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BA932" w14:textId="77777777" w:rsidR="00C320B3" w:rsidRDefault="00C320B3">
      <w:pPr>
        <w:pStyle w:val="NoSpacing"/>
        <w:rPr>
          <w:rFonts w:eastAsiaTheme="minorHAnsi"/>
          <w:sz w:val="24"/>
          <w:szCs w:val="24"/>
          <w:lang w:eastAsia="en-US"/>
        </w:rPr>
      </w:pPr>
    </w:p>
    <w:p w14:paraId="3AC69751" w14:textId="77777777" w:rsidR="00C320B3" w:rsidRDefault="00C320B3">
      <w:pPr>
        <w:pStyle w:val="NoSpacing"/>
        <w:rPr>
          <w:rFonts w:eastAsiaTheme="minorHAnsi"/>
          <w:sz w:val="24"/>
          <w:szCs w:val="24"/>
          <w:lang w:eastAsia="en-US"/>
        </w:rPr>
      </w:pPr>
    </w:p>
    <w:p w14:paraId="6FA7C215" w14:textId="77777777" w:rsidR="00C320B3" w:rsidRDefault="00C320B3">
      <w:pPr>
        <w:pStyle w:val="NoSpacing"/>
        <w:rPr>
          <w:rFonts w:eastAsiaTheme="minorHAnsi"/>
          <w:sz w:val="24"/>
          <w:szCs w:val="24"/>
          <w:lang w:eastAsia="en-US"/>
        </w:rPr>
      </w:pPr>
    </w:p>
    <w:p w14:paraId="11CDA0A9" w14:textId="77777777" w:rsidR="00C320B3" w:rsidRDefault="00C320B3">
      <w:pPr>
        <w:pStyle w:val="NoSpacing"/>
        <w:rPr>
          <w:rFonts w:eastAsiaTheme="minorHAnsi"/>
          <w:sz w:val="24"/>
          <w:szCs w:val="24"/>
          <w:lang w:eastAsia="en-US"/>
        </w:rPr>
      </w:pPr>
    </w:p>
    <w:sdt>
      <w:sdtPr>
        <w:rPr>
          <w:rFonts w:eastAsiaTheme="minorHAnsi"/>
          <w:sz w:val="24"/>
          <w:szCs w:val="24"/>
          <w:lang w:eastAsia="en-US"/>
        </w:rPr>
        <w:id w:val="-244810226"/>
        <w:docPartObj>
          <w:docPartGallery w:val="Cover Pages"/>
          <w:docPartUnique/>
        </w:docPartObj>
      </w:sdtPr>
      <w:sdtEndPr>
        <w:rPr>
          <w:rFonts w:ascii="Times New Roman" w:eastAsia="Times New Roman" w:hAnsi="Times New Roman" w:cs="Times New Roman"/>
          <w:b/>
          <w:i/>
        </w:rPr>
      </w:sdtEndPr>
      <w:sdtContent>
        <w:p w14:paraId="18991EC8" w14:textId="77777777" w:rsidR="00F53FA3" w:rsidRDefault="00C320B3">
          <w:pPr>
            <w:pStyle w:val="NoSpacing"/>
          </w:pPr>
          <w:r>
            <w:rPr>
              <w:noProof/>
              <w:lang w:eastAsia="en-US"/>
            </w:rPr>
            <mc:AlternateContent>
              <mc:Choice Requires="wps">
                <w:drawing>
                  <wp:anchor distT="0" distB="0" distL="114300" distR="114300" simplePos="0" relativeHeight="251660288" behindDoc="0" locked="0" layoutInCell="1" allowOverlap="1" wp14:anchorId="44E13CFE" wp14:editId="0FEDBE6F">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260785" cy="1293962"/>
                    <wp:effectExtent l="0" t="0" r="0" b="1905"/>
                    <wp:wrapNone/>
                    <wp:docPr id="1" name="Text Box 1"/>
                    <wp:cNvGraphicFramePr/>
                    <a:graphic xmlns:a="http://schemas.openxmlformats.org/drawingml/2006/main">
                      <a:graphicData uri="http://schemas.microsoft.com/office/word/2010/wordprocessingShape">
                        <wps:wsp>
                          <wps:cNvSpPr txBox="1"/>
                          <wps:spPr>
                            <a:xfrm>
                              <a:off x="0" y="0"/>
                              <a:ext cx="3260785" cy="12939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85E7E8" w14:textId="77777777" w:rsidR="00F53FA3" w:rsidRPr="00F53FA3" w:rsidRDefault="00D40175">
                                <w:pPr>
                                  <w:pStyle w:val="NoSpacing"/>
                                  <w:rPr>
                                    <w:rFonts w:ascii="Times New Roman" w:eastAsiaTheme="majorEastAsia" w:hAnsi="Times New Roman" w:cs="Times New Roman"/>
                                    <w:color w:val="262626" w:themeColor="text1" w:themeTint="D9"/>
                                    <w:sz w:val="72"/>
                                  </w:rPr>
                                </w:pPr>
                                <w:sdt>
                                  <w:sdtPr>
                                    <w:rPr>
                                      <w:rFonts w:ascii="Times New Roman" w:eastAsiaTheme="majorEastAsia" w:hAnsi="Times New Roman" w:cs="Times New Roman"/>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E62A96">
                                      <w:rPr>
                                        <w:rFonts w:ascii="Times New Roman" w:eastAsiaTheme="majorEastAsia" w:hAnsi="Times New Roman" w:cs="Times New Roman"/>
                                        <w:color w:val="262626" w:themeColor="text1" w:themeTint="D9"/>
                                        <w:sz w:val="72"/>
                                        <w:szCs w:val="72"/>
                                      </w:rPr>
                                      <w:t>HSCI 615 Paper</w:t>
                                    </w:r>
                                  </w:sdtContent>
                                </w:sdt>
                              </w:p>
                              <w:p w14:paraId="1B1E7B90" w14:textId="77777777" w:rsidR="00F53FA3" w:rsidRPr="00F53FA3" w:rsidRDefault="00D40175">
                                <w:pPr>
                                  <w:spacing w:before="120"/>
                                  <w:rPr>
                                    <w:rFonts w:ascii="Times New Roman" w:hAnsi="Times New Roman" w:cs="Times New Roman"/>
                                    <w:color w:val="404040" w:themeColor="text1" w:themeTint="BF"/>
                                    <w:sz w:val="36"/>
                                    <w:szCs w:val="36"/>
                                  </w:rPr>
                                </w:pPr>
                                <w:sdt>
                                  <w:sdtPr>
                                    <w:rPr>
                                      <w:rFonts w:ascii="Times New Roman" w:hAnsi="Times New Roman" w:cs="Times New Roman"/>
                                      <w:b/>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E62A96" w:rsidRPr="00C320B3">
                                      <w:rPr>
                                        <w:rFonts w:ascii="Times New Roman" w:hAnsi="Times New Roman" w:cs="Times New Roman"/>
                                        <w:b/>
                                        <w:color w:val="404040" w:themeColor="text1" w:themeTint="BF"/>
                                        <w:sz w:val="36"/>
                                        <w:szCs w:val="36"/>
                                      </w:rPr>
                                      <w:t>Sales Force – Case Management</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4E13CFE" id="_x0000_t202" coordsize="21600,21600" o:spt="202" path="m,l,21600r21600,l21600,xe">
                    <v:stroke joinstyle="miter"/>
                    <v:path gradientshapeok="t" o:connecttype="rect"/>
                  </v:shapetype>
                  <v:shape id="Text Box 1" o:spid="_x0000_s1026" type="#_x0000_t202" style="position:absolute;margin-left:0;margin-top:0;width:256.75pt;height:101.9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" filled="f" stroked="f" strokeweight=".5pt">
                    <v:textbox inset="0,0,0,0">
                      <w:txbxContent>
                        <w:p w14:paraId="3B85E7E8" w14:textId="77777777" w:rsidR="00F53FA3" w:rsidRPr="00F53FA3" w:rsidRDefault="00D40175">
                          <w:pPr>
                            <w:pStyle w:val="NoSpacing"/>
                            <w:rPr>
                              <w:rFonts w:ascii="Times New Roman" w:eastAsiaTheme="majorEastAsia" w:hAnsi="Times New Roman" w:cs="Times New Roman"/>
                              <w:color w:val="262626" w:themeColor="text1" w:themeTint="D9"/>
                              <w:sz w:val="72"/>
                            </w:rPr>
                          </w:pPr>
                          <w:sdt>
                            <w:sdtPr>
                              <w:rPr>
                                <w:rFonts w:ascii="Times New Roman" w:eastAsiaTheme="majorEastAsia" w:hAnsi="Times New Roman" w:cs="Times New Roman"/>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E62A96">
                                <w:rPr>
                                  <w:rFonts w:ascii="Times New Roman" w:eastAsiaTheme="majorEastAsia" w:hAnsi="Times New Roman" w:cs="Times New Roman"/>
                                  <w:color w:val="262626" w:themeColor="text1" w:themeTint="D9"/>
                                  <w:sz w:val="72"/>
                                  <w:szCs w:val="72"/>
                                </w:rPr>
                                <w:t>HSCI 615 Paper</w:t>
                              </w:r>
                            </w:sdtContent>
                          </w:sdt>
                        </w:p>
                        <w:p w14:paraId="1B1E7B90" w14:textId="77777777" w:rsidR="00F53FA3" w:rsidRPr="00F53FA3" w:rsidRDefault="00D40175">
                          <w:pPr>
                            <w:spacing w:before="120"/>
                            <w:rPr>
                              <w:rFonts w:ascii="Times New Roman" w:hAnsi="Times New Roman" w:cs="Times New Roman"/>
                              <w:color w:val="404040" w:themeColor="text1" w:themeTint="BF"/>
                              <w:sz w:val="36"/>
                              <w:szCs w:val="36"/>
                            </w:rPr>
                          </w:pPr>
                          <w:sdt>
                            <w:sdtPr>
                              <w:rPr>
                                <w:rFonts w:ascii="Times New Roman" w:hAnsi="Times New Roman" w:cs="Times New Roman"/>
                                <w:b/>
                                <w:color w:val="404040" w:themeColor="text1" w:themeTint="BF"/>
                                <w:sz w:val="36"/>
                                <w:szCs w:val="3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E62A96" w:rsidRPr="00C320B3">
                                <w:rPr>
                                  <w:rFonts w:ascii="Times New Roman" w:hAnsi="Times New Roman" w:cs="Times New Roman"/>
                                  <w:b/>
                                  <w:color w:val="404040" w:themeColor="text1" w:themeTint="BF"/>
                                  <w:sz w:val="36"/>
                                  <w:szCs w:val="36"/>
                                </w:rPr>
                                <w:t>Sales Force – Case Management</w:t>
                              </w:r>
                            </w:sdtContent>
                          </w:sdt>
                        </w:p>
                      </w:txbxContent>
                    </v:textbox>
                    <w10:wrap anchorx="page" anchory="page"/>
                  </v:shape>
                </w:pict>
              </mc:Fallback>
            </mc:AlternateContent>
          </w:r>
          <w:r w:rsidR="00F53FA3">
            <w:rPr>
              <w:noProof/>
              <w:lang w:eastAsia="en-US"/>
            </w:rPr>
            <mc:AlternateContent>
              <mc:Choice Requires="wpg">
                <w:drawing>
                  <wp:anchor distT="0" distB="0" distL="114300" distR="114300" simplePos="0" relativeHeight="251659264" behindDoc="1" locked="0" layoutInCell="1" allowOverlap="1" wp14:anchorId="2EAF59DA" wp14:editId="1816DC82">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10" name="Group 10"/>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11" name="Rectangle 11"/>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Pentagon 12"/>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19-05-12T00:00:00Z">
                                      <w:dateFormat w:val="M/d/yyyy"/>
                                      <w:lid w:val="en-US"/>
                                      <w:storeMappedDataAs w:val="dateTime"/>
                                      <w:calendar w:val="gregorian"/>
                                    </w:date>
                                  </w:sdtPr>
                                  <w:sdtEndPr/>
                                  <w:sdtContent>
                                    <w:p w14:paraId="5C7E6C81" w14:textId="77777777" w:rsidR="00F53FA3" w:rsidRDefault="00F53FA3">
                                      <w:pPr>
                                        <w:pStyle w:val="NoSpacing"/>
                                        <w:jc w:val="right"/>
                                        <w:rPr>
                                          <w:color w:val="FFFFFF" w:themeColor="background1"/>
                                          <w:sz w:val="28"/>
                                          <w:szCs w:val="28"/>
                                        </w:rPr>
                                      </w:pPr>
                                      <w:r>
                                        <w:rPr>
                                          <w:color w:val="FFFFFF" w:themeColor="background1"/>
                                          <w:sz w:val="28"/>
                                          <w:szCs w:val="28"/>
                                        </w:rPr>
                                        <w:t>5/12/2019</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3" name="Group 13"/>
                            <wpg:cNvGrpSpPr/>
                            <wpg:grpSpPr>
                              <a:xfrm>
                                <a:off x="76200" y="4210050"/>
                                <a:ext cx="2057400" cy="4910328"/>
                                <a:chOff x="80645" y="4211812"/>
                                <a:chExt cx="1306273" cy="3121026"/>
                              </a:xfrm>
                            </wpg:grpSpPr>
                            <wpg:grpSp>
                              <wpg:cNvPr id="14" name="Group 14"/>
                              <wpg:cNvGrpSpPr>
                                <a:grpSpLocks noChangeAspect="1"/>
                              </wpg:cNvGrpSpPr>
                              <wpg:grpSpPr>
                                <a:xfrm>
                                  <a:off x="141062" y="4211812"/>
                                  <a:ext cx="1047750" cy="3121026"/>
                                  <a:chOff x="141062" y="4211812"/>
                                  <a:chExt cx="1047750" cy="3121026"/>
                                </a:xfrm>
                              </wpg:grpSpPr>
                              <wps:wsp>
                                <wps:cNvPr id="15" name="Freeform 15"/>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20"/>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7" name="Group 27"/>
                              <wpg:cNvGrpSpPr>
                                <a:grpSpLocks noChangeAspect="1"/>
                              </wpg:cNvGrpSpPr>
                              <wpg:grpSpPr>
                                <a:xfrm>
                                  <a:off x="80645" y="4826972"/>
                                  <a:ext cx="1306273" cy="2505863"/>
                                  <a:chOff x="80645" y="4649964"/>
                                  <a:chExt cx="874712" cy="1677988"/>
                                </a:xfrm>
                              </wpg:grpSpPr>
                              <wps:wsp>
                                <wps:cNvPr id="28" name="Freeform 2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reeform 32"/>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Freeform 33"/>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Freeform 34"/>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5" name="Freeform 35"/>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6" name="Freeform 36"/>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7" name="Freeform 37"/>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8" name="Freeform 38"/>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2EAF59DA" id="Group 10" o:spid="_x0000_s1027"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">
                    <v:rect id="Rectangle 11" o:spid="_x0000_s1028"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2" o:spid="_x0000_s1029"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" adj="18883" fillcolor="#4472c4 [3204]" stroked="f" strokeweight="1pt">
                      <v:textbox inset=",0,14.4pt,0">
                        <w:txbxContent>
                          <w:sdt>
                            <w:sdtPr>
                              <w:rPr>
                                <w:color w:val="FFFFFF" w:themeColor="background1"/>
                                <w:sz w:val="28"/>
                                <w:szCs w:val="28"/>
                              </w:rPr>
                              <w:alias w:val="Date"/>
                              <w:tag w:val=""/>
                              <w:id w:val="-650599894"/>
                              <w:dataBinding w:prefixMappings="xmlns:ns0='http://schemas.microsoft.com/office/2006/coverPageProps' " w:xpath="/ns0:CoverPageProperties[1]/ns0:PublishDate[1]" w:storeItemID="{55AF091B-3C7A-41E3-B477-F2FDAA23CFDA}"/>
                              <w:date w:fullDate="2019-05-12T00:00:00Z">
                                <w:dateFormat w:val="M/d/yyyy"/>
                                <w:lid w:val="en-US"/>
                                <w:storeMappedDataAs w:val="dateTime"/>
                                <w:calendar w:val="gregorian"/>
                              </w:date>
                            </w:sdtPr>
                            <w:sdtEndPr/>
                            <w:sdtContent>
                              <w:p w14:paraId="5C7E6C81" w14:textId="77777777" w:rsidR="00F53FA3" w:rsidRDefault="00F53FA3">
                                <w:pPr>
                                  <w:pStyle w:val="NoSpacing"/>
                                  <w:jc w:val="right"/>
                                  <w:rPr>
                                    <w:color w:val="FFFFFF" w:themeColor="background1"/>
                                    <w:sz w:val="28"/>
                                    <w:szCs w:val="28"/>
                                  </w:rPr>
                                </w:pPr>
                                <w:r>
                                  <w:rPr>
                                    <w:color w:val="FFFFFF" w:themeColor="background1"/>
                                    <w:sz w:val="28"/>
                                    <w:szCs w:val="28"/>
                                  </w:rPr>
                                  <w:t>5/12/2019</w:t>
                                </w:r>
                              </w:p>
                            </w:sdtContent>
                          </w:sdt>
                        </w:txbxContent>
                      </v:textbox>
                    </v:shape>
                    <v:group id="Group 13" o:spid="_x0000_s1030"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14" o:spid="_x0000_s1031"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o:lock v:ext="edit" aspectratio="t"/>
                        <v:shape id="Freeform 15"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16"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17"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18"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19" o:spid="_x0000_s1036"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0"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" path="m,l33,69r-9,l12,35,,xe" fillcolor="#44546a [3215]" strokecolor="#44546a [3215]" strokeweight="0">
                          <v:path arrowok="t" o:connecttype="custom" o:connectlocs="0,0;52388,109538;38100,109538;19050,55563;0,0" o:connectangles="0,0,0,0,0"/>
                        </v:shape>
                        <v:shape id="Freeform 21"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2"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3"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4"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" path="m,l31,65r-8,l,xe" fillcolor="#44546a [3215]" strokecolor="#44546a [3215]" strokeweight="0">
                          <v:path arrowok="t" o:connecttype="custom" o:connectlocs="0,0;49213,103188;36513,103188;0,0" o:connectangles="0,0,0,0"/>
                        </v:shape>
                        <v:shape id="Freeform 25"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" path="m,l6,17,7,42,6,39,,23,,xe" fillcolor="#44546a [3215]" strokecolor="#44546a [3215]" strokeweight="0">
                          <v:path arrowok="t" o:connecttype="custom" o:connectlocs="0,0;9525,26988;11113,66675;9525,61913;0,36513;0,0" o:connectangles="0,0,0,0,0,0"/>
                        </v:shape>
                        <v:shape id="Freeform 26"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27"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o:lock v:ext="edit" aspectratio="t"/>
                        <v:shape id="Freeform 28"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29"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30"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" path="m,l16,72r4,49l18,112,,31,,xe" fillcolor="#44546a [3215]" strokecolor="#44546a [3215]" strokeweight="0">
                          <v:fill opacity="13107f"/>
                          <v:stroke opacity="13107f"/>
                          <v:path arrowok="t" o:connecttype="custom" o:connectlocs="0,0;25400,114300;31750,192088;28575,177800;0,49213;0,0" o:connectangles="0,0,0,0,0,0"/>
                        </v:shape>
                        <v:shape id="Freeform 31"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32"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" path="m,l33,71r-9,l11,36,,xe" fillcolor="#44546a [3215]" strokecolor="#44546a [3215]" strokeweight="0">
                          <v:fill opacity="13107f"/>
                          <v:stroke opacity="13107f"/>
                          <v:path arrowok="t" o:connecttype="custom" o:connectlocs="0,0;52388,112713;38100,112713;17463,57150;0,0" o:connectangles="0,0,0,0,0"/>
                        </v:shape>
                        <v:shape id="Freeform 33"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" path="m,l8,37r,4l15,95,4,49,,xe" fillcolor="#44546a [3215]" strokecolor="#44546a [3215]" strokeweight="0">
                          <v:fill opacity="13107f"/>
                          <v:stroke opacity="13107f"/>
                          <v:path arrowok="t" o:connecttype="custom" o:connectlocs="0,0;12700,58738;12700,65088;23813,150813;6350,77788;0,0" o:connectangles="0,0,0,0,0,0"/>
                        </v:shape>
                        <v:shape id="Freeform 34"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35"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36"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Freeform 37"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38"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79157437" w14:textId="77777777" w:rsidR="00F53FA3" w:rsidRDefault="00C320B3">
          <w:pPr>
            <w:rPr>
              <w:rFonts w:ascii="Times New Roman" w:eastAsia="Times New Roman" w:hAnsi="Times New Roman" w:cs="Times New Roman"/>
              <w:b/>
              <w:i/>
            </w:rPr>
          </w:pPr>
          <w:r>
            <w:rPr>
              <w:noProof/>
            </w:rPr>
            <mc:AlternateContent>
              <mc:Choice Requires="wps">
                <w:drawing>
                  <wp:anchor distT="0" distB="0" distL="114300" distR="114300" simplePos="0" relativeHeight="251661312" behindDoc="0" locked="0" layoutInCell="1" allowOverlap="1" wp14:anchorId="401638AD" wp14:editId="1E4C4227">
                    <wp:simplePos x="0" y="0"/>
                    <wp:positionH relativeFrom="page">
                      <wp:posOffset>3263900</wp:posOffset>
                    </wp:positionH>
                    <wp:positionV relativeFrom="page">
                      <wp:posOffset>9086850</wp:posOffset>
                    </wp:positionV>
                    <wp:extent cx="3096883" cy="448945"/>
                    <wp:effectExtent l="0" t="0" r="8890" b="8255"/>
                    <wp:wrapNone/>
                    <wp:docPr id="39" name="Text Box 39"/>
                    <wp:cNvGraphicFramePr/>
                    <a:graphic xmlns:a="http://schemas.openxmlformats.org/drawingml/2006/main">
                      <a:graphicData uri="http://schemas.microsoft.com/office/word/2010/wordprocessingShape">
                        <wps:wsp>
                          <wps:cNvSpPr txBox="1"/>
                          <wps:spPr>
                            <a:xfrm>
                              <a:off x="0" y="0"/>
                              <a:ext cx="3096883" cy="448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01967" w14:textId="77777777" w:rsidR="00F53FA3" w:rsidRDefault="00D40175" w:rsidP="00F53FA3">
                                <w:pPr>
                                  <w:pStyle w:val="NoSpacing"/>
                                  <w:jc w:val="center"/>
                                  <w:rPr>
                                    <w:caps/>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EndPr/>
                                  <w:sdtContent>
                                    <w:r w:rsidR="00E62A96">
                                      <w:rPr>
                                        <w:caps/>
                                        <w:color w:val="595959" w:themeColor="text1" w:themeTint="A6"/>
                                        <w:sz w:val="20"/>
                                        <w:szCs w:val="20"/>
                                      </w:rPr>
                                      <w:t>HSCI 615</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01638AD" id="Text Box 39" o:spid="_x0000_s1056" type="#_x0000_t202" style="position:absolute;margin-left:257pt;margin-top:715.5pt;width:243.85pt;height:35.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" filled="f" stroked="f" strokeweight=".5pt">
                    <v:textbox inset="0,0,0,0">
                      <w:txbxContent>
                        <w:p w14:paraId="61501967" w14:textId="77777777" w:rsidR="00F53FA3" w:rsidRDefault="00D40175" w:rsidP="00F53FA3">
                          <w:pPr>
                            <w:pStyle w:val="NoSpacing"/>
                            <w:jc w:val="center"/>
                            <w:rPr>
                              <w:caps/>
                              <w:color w:val="595959" w:themeColor="text1" w:themeTint="A6"/>
                              <w:sz w:val="20"/>
                              <w:szCs w:val="20"/>
                            </w:rPr>
                          </w:pPr>
                          <w:sdt>
                            <w:sdtPr>
                              <w:rPr>
                                <w:caps/>
                                <w:color w:val="595959" w:themeColor="text1" w:themeTint="A6"/>
                                <w:sz w:val="20"/>
                                <w:szCs w:val="20"/>
                              </w:rPr>
                              <w:alias w:val="Company"/>
                              <w:tag w:val=""/>
                              <w:id w:val="1558814826"/>
                              <w:dataBinding w:prefixMappings="xmlns:ns0='http://schemas.openxmlformats.org/officeDocument/2006/extended-properties' " w:xpath="/ns0:Properties[1]/ns0:Company[1]" w:storeItemID="{6668398D-A668-4E3E-A5EB-62B293D839F1}"/>
                              <w:text/>
                            </w:sdtPr>
                            <w:sdtEndPr/>
                            <w:sdtContent>
                              <w:r w:rsidR="00E62A96">
                                <w:rPr>
                                  <w:caps/>
                                  <w:color w:val="595959" w:themeColor="text1" w:themeTint="A6"/>
                                  <w:sz w:val="20"/>
                                  <w:szCs w:val="20"/>
                                </w:rPr>
                                <w:t>HSCI 615</w:t>
                              </w:r>
                            </w:sdtContent>
                          </w:sdt>
                        </w:p>
                      </w:txbxContent>
                    </v:textbox>
                    <w10:wrap anchorx="page" anchory="page"/>
                  </v:shape>
                </w:pict>
              </mc:Fallback>
            </mc:AlternateContent>
          </w:r>
          <w:r w:rsidR="00F53FA3">
            <w:rPr>
              <w:rFonts w:ascii="Times New Roman" w:eastAsia="Times New Roman" w:hAnsi="Times New Roman" w:cs="Times New Roman"/>
              <w:b/>
              <w:i/>
            </w:rPr>
            <w:br w:type="page"/>
          </w:r>
        </w:p>
      </w:sdtContent>
    </w:sdt>
    <w:p w14:paraId="5B0FBEAE" w14:textId="77777777" w:rsidR="007C0C92" w:rsidRPr="00F53FA3" w:rsidRDefault="00F53FA3" w:rsidP="00924C87">
      <w:pPr>
        <w:spacing w:before="72" w:line="480" w:lineRule="auto"/>
        <w:contextualSpacing/>
        <w:jc w:val="center"/>
        <w:rPr>
          <w:rFonts w:ascii="Times New Roman" w:eastAsia="Times New Roman" w:hAnsi="Times New Roman" w:cs="Times New Roman"/>
          <w:b/>
        </w:rPr>
      </w:pPr>
      <w:r>
        <w:rPr>
          <w:rFonts w:ascii="Times New Roman" w:eastAsia="Times New Roman" w:hAnsi="Times New Roman" w:cs="Times New Roman"/>
          <w:b/>
        </w:rPr>
        <w:lastRenderedPageBreak/>
        <w:t xml:space="preserve">HR </w:t>
      </w:r>
      <w:r w:rsidR="00621A62" w:rsidRPr="00F53FA3">
        <w:rPr>
          <w:rFonts w:ascii="Times New Roman" w:eastAsia="Times New Roman" w:hAnsi="Times New Roman" w:cs="Times New Roman"/>
          <w:b/>
        </w:rPr>
        <w:t xml:space="preserve">Sales Force – Case Management </w:t>
      </w:r>
    </w:p>
    <w:p w14:paraId="0612F035" w14:textId="77777777" w:rsidR="007C0C92" w:rsidRPr="00924C87" w:rsidRDefault="007C0C92" w:rsidP="00924C87">
      <w:pPr>
        <w:widowControl w:val="0"/>
        <w:spacing w:line="480" w:lineRule="auto"/>
        <w:rPr>
          <w:rFonts w:ascii="Times New Roman" w:eastAsia="Times New Roman" w:hAnsi="Times New Roman" w:cs="Times New Roman"/>
          <w:b/>
        </w:rPr>
      </w:pPr>
      <w:r w:rsidRPr="00924C87">
        <w:rPr>
          <w:rFonts w:ascii="Times New Roman" w:eastAsia="Times New Roman" w:hAnsi="Times New Roman" w:cs="Times New Roman"/>
          <w:b/>
        </w:rPr>
        <w:t xml:space="preserve">Preliminary Observations </w:t>
      </w:r>
    </w:p>
    <w:p w14:paraId="1F95D050" w14:textId="77777777" w:rsidR="00A81EBE" w:rsidRPr="00924C87" w:rsidRDefault="00870446" w:rsidP="00924C87">
      <w:pPr>
        <w:widowControl w:val="0"/>
        <w:spacing w:line="480" w:lineRule="auto"/>
        <w:rPr>
          <w:rFonts w:ascii="Times New Roman" w:eastAsia="Times New Roman" w:hAnsi="Times New Roman" w:cs="Times New Roman"/>
          <w:b/>
          <w:i/>
        </w:rPr>
      </w:pPr>
      <w:r w:rsidRPr="00924C87">
        <w:rPr>
          <w:rFonts w:ascii="Times New Roman" w:eastAsia="Times New Roman" w:hAnsi="Times New Roman" w:cs="Times New Roman"/>
          <w:b/>
          <w:i/>
        </w:rPr>
        <w:t xml:space="preserve">What is the environment of the organization? </w:t>
      </w:r>
    </w:p>
    <w:p w14:paraId="5165433C" w14:textId="77777777" w:rsidR="00B5734D" w:rsidRPr="00924C87" w:rsidRDefault="00F07663" w:rsidP="007D0394">
      <w:pPr>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Kaiser Permanente Woodland </w:t>
      </w:r>
      <w:r w:rsidR="007D0394">
        <w:rPr>
          <w:rFonts w:ascii="Times New Roman" w:eastAsia="Times New Roman" w:hAnsi="Times New Roman" w:cs="Times New Roman"/>
        </w:rPr>
        <w:t>Hills (KPWH) Human Resources Department</w:t>
      </w:r>
      <w:r w:rsidR="004625F5" w:rsidRPr="00924C87">
        <w:rPr>
          <w:rFonts w:ascii="Times New Roman" w:eastAsia="Times New Roman" w:hAnsi="Times New Roman" w:cs="Times New Roman"/>
        </w:rPr>
        <w:t xml:space="preserve"> supports nearly 3,810 employees</w:t>
      </w:r>
      <w:r w:rsidR="000228A2">
        <w:rPr>
          <w:rFonts w:ascii="Times New Roman" w:eastAsia="Times New Roman" w:hAnsi="Times New Roman" w:cs="Times New Roman"/>
        </w:rPr>
        <w:t>,</w:t>
      </w:r>
      <w:r w:rsidR="004625F5" w:rsidRPr="00924C87">
        <w:rPr>
          <w:rFonts w:ascii="Times New Roman" w:eastAsia="Times New Roman" w:hAnsi="Times New Roman" w:cs="Times New Roman"/>
        </w:rPr>
        <w:t xml:space="preserve"> not including physicians and 1</w:t>
      </w:r>
      <w:r w:rsidR="00C039A1" w:rsidRPr="00924C87">
        <w:rPr>
          <w:rFonts w:ascii="Times New Roman" w:eastAsia="Times New Roman" w:hAnsi="Times New Roman" w:cs="Times New Roman"/>
        </w:rPr>
        <w:t>90</w:t>
      </w:r>
      <w:r w:rsidR="004625F5" w:rsidRPr="00924C87">
        <w:rPr>
          <w:rFonts w:ascii="Times New Roman" w:eastAsia="Times New Roman" w:hAnsi="Times New Roman" w:cs="Times New Roman"/>
        </w:rPr>
        <w:t xml:space="preserve"> department administrators, assistant department administrators, and supervisors (including SVP, CAO, COO, CFO and et al.</w:t>
      </w:r>
      <w:r w:rsidR="007D0394">
        <w:rPr>
          <w:rFonts w:ascii="Times New Roman" w:eastAsia="Times New Roman" w:hAnsi="Times New Roman" w:cs="Times New Roman"/>
        </w:rPr>
        <w:t>)</w:t>
      </w:r>
      <w:r w:rsidR="00032FB0" w:rsidRPr="00924C87">
        <w:rPr>
          <w:rFonts w:ascii="Times New Roman" w:eastAsia="Times New Roman" w:hAnsi="Times New Roman" w:cs="Times New Roman"/>
        </w:rPr>
        <w:t>.</w:t>
      </w:r>
      <w:r w:rsidR="004625F5" w:rsidRPr="00924C87">
        <w:rPr>
          <w:rFonts w:ascii="Times New Roman" w:eastAsia="Times New Roman" w:hAnsi="Times New Roman" w:cs="Times New Roman"/>
        </w:rPr>
        <w:t xml:space="preserve">  </w:t>
      </w:r>
      <w:r w:rsidR="00C039A1" w:rsidRPr="00924C87">
        <w:rPr>
          <w:rFonts w:ascii="Times New Roman" w:eastAsia="Times New Roman" w:hAnsi="Times New Roman" w:cs="Times New Roman"/>
        </w:rPr>
        <w:t xml:space="preserve">KPWH is </w:t>
      </w:r>
      <w:r w:rsidR="00032FB0" w:rsidRPr="00924C87">
        <w:rPr>
          <w:rFonts w:ascii="Times New Roman" w:eastAsia="Times New Roman" w:hAnsi="Times New Roman" w:cs="Times New Roman"/>
        </w:rPr>
        <w:t>united</w:t>
      </w:r>
      <w:r w:rsidR="00C039A1" w:rsidRPr="00924C87">
        <w:rPr>
          <w:rFonts w:ascii="Times New Roman" w:eastAsia="Times New Roman" w:hAnsi="Times New Roman" w:cs="Times New Roman"/>
        </w:rPr>
        <w:t xml:space="preserve"> by three major entities which are known as Kaiser Permanente Health Plan, Kaiser Permanente Medical Group, and Kaiser Foundation Hospital. As of September 14, 2018, all</w:t>
      </w:r>
      <w:r w:rsidR="004625F5" w:rsidRPr="00924C87">
        <w:rPr>
          <w:rFonts w:ascii="Times New Roman" w:eastAsia="Times New Roman" w:hAnsi="Times New Roman" w:cs="Times New Roman"/>
        </w:rPr>
        <w:t xml:space="preserve"> Kaiser Permanente</w:t>
      </w:r>
      <w:r w:rsidR="00C039A1" w:rsidRPr="00924C87">
        <w:rPr>
          <w:rFonts w:ascii="Times New Roman" w:eastAsia="Times New Roman" w:hAnsi="Times New Roman" w:cs="Times New Roman"/>
        </w:rPr>
        <w:t xml:space="preserve"> Medical Centers - Human Resource</w:t>
      </w:r>
      <w:r w:rsidR="00702880" w:rsidRPr="00924C87">
        <w:rPr>
          <w:rFonts w:ascii="Times New Roman" w:eastAsia="Times New Roman" w:hAnsi="Times New Roman" w:cs="Times New Roman"/>
        </w:rPr>
        <w:t xml:space="preserve"> </w:t>
      </w:r>
      <w:r w:rsidR="00C039A1" w:rsidRPr="00924C87">
        <w:rPr>
          <w:rFonts w:ascii="Times New Roman" w:eastAsia="Times New Roman" w:hAnsi="Times New Roman" w:cs="Times New Roman"/>
        </w:rPr>
        <w:t>Department</w:t>
      </w:r>
      <w:r w:rsidR="00702880" w:rsidRPr="00924C87">
        <w:rPr>
          <w:rFonts w:ascii="Times New Roman" w:eastAsia="Times New Roman" w:hAnsi="Times New Roman" w:cs="Times New Roman"/>
        </w:rPr>
        <w:t>s</w:t>
      </w:r>
      <w:r w:rsidR="00C039A1" w:rsidRPr="00924C87">
        <w:rPr>
          <w:rFonts w:ascii="Times New Roman" w:eastAsia="Times New Roman" w:hAnsi="Times New Roman" w:cs="Times New Roman"/>
        </w:rPr>
        <w:t xml:space="preserve"> and Regional Offices have </w:t>
      </w:r>
      <w:r w:rsidR="007C0C92" w:rsidRPr="00924C87">
        <w:rPr>
          <w:rFonts w:ascii="Times New Roman" w:eastAsia="Times New Roman" w:hAnsi="Times New Roman" w:cs="Times New Roman"/>
        </w:rPr>
        <w:t xml:space="preserve">undergone drastic changes in </w:t>
      </w:r>
      <w:r w:rsidR="00C039A1" w:rsidRPr="00924C87">
        <w:rPr>
          <w:rFonts w:ascii="Times New Roman" w:eastAsia="Times New Roman" w:hAnsi="Times New Roman" w:cs="Times New Roman"/>
        </w:rPr>
        <w:t xml:space="preserve">HR </w:t>
      </w:r>
      <w:r w:rsidR="007C0C92" w:rsidRPr="00924C87">
        <w:rPr>
          <w:rFonts w:ascii="Times New Roman" w:eastAsia="Times New Roman" w:hAnsi="Times New Roman" w:cs="Times New Roman"/>
        </w:rPr>
        <w:t xml:space="preserve">IT systems. </w:t>
      </w:r>
      <w:r w:rsidR="00C039A1" w:rsidRPr="00924C87">
        <w:rPr>
          <w:rFonts w:ascii="Times New Roman" w:eastAsia="Times New Roman" w:hAnsi="Times New Roman" w:cs="Times New Roman"/>
        </w:rPr>
        <w:t xml:space="preserve">Each HR Department in Southern California and Northern California </w:t>
      </w:r>
      <w:r w:rsidR="007C0C92" w:rsidRPr="00924C87">
        <w:rPr>
          <w:rFonts w:ascii="Times New Roman" w:eastAsia="Times New Roman" w:hAnsi="Times New Roman" w:cs="Times New Roman"/>
        </w:rPr>
        <w:t xml:space="preserve">adopted </w:t>
      </w:r>
      <w:r w:rsidR="00C039A1" w:rsidRPr="00924C87">
        <w:rPr>
          <w:rFonts w:ascii="Times New Roman" w:eastAsia="Times New Roman" w:hAnsi="Times New Roman" w:cs="Times New Roman"/>
        </w:rPr>
        <w:t xml:space="preserve">an IT program known as </w:t>
      </w:r>
      <w:r w:rsidR="007C0C92" w:rsidRPr="00924C87">
        <w:rPr>
          <w:rFonts w:ascii="Times New Roman" w:eastAsia="Times New Roman" w:hAnsi="Times New Roman" w:cs="Times New Roman"/>
        </w:rPr>
        <w:t>Salesforce - Case Management</w:t>
      </w:r>
      <w:r w:rsidR="000228A2">
        <w:rPr>
          <w:rFonts w:ascii="Times New Roman" w:eastAsia="Times New Roman" w:hAnsi="Times New Roman" w:cs="Times New Roman"/>
        </w:rPr>
        <w:t>. This</w:t>
      </w:r>
      <w:r w:rsidR="00C039A1" w:rsidRPr="00924C87">
        <w:rPr>
          <w:rFonts w:ascii="Times New Roman" w:eastAsia="Times New Roman" w:hAnsi="Times New Roman" w:cs="Times New Roman"/>
        </w:rPr>
        <w:t xml:space="preserve"> is a </w:t>
      </w:r>
      <w:r w:rsidR="007C0C92" w:rsidRPr="00924C87">
        <w:rPr>
          <w:rFonts w:ascii="Times New Roman" w:eastAsia="Times New Roman" w:hAnsi="Times New Roman" w:cs="Times New Roman"/>
        </w:rPr>
        <w:t xml:space="preserve">tool </w:t>
      </w:r>
      <w:r w:rsidR="000228A2">
        <w:rPr>
          <w:rFonts w:ascii="Times New Roman" w:eastAsia="Times New Roman" w:hAnsi="Times New Roman" w:cs="Times New Roman"/>
        </w:rPr>
        <w:t xml:space="preserve">used </w:t>
      </w:r>
      <w:r w:rsidR="007C0C92" w:rsidRPr="00924C87">
        <w:rPr>
          <w:rFonts w:ascii="Times New Roman" w:eastAsia="Times New Roman" w:hAnsi="Times New Roman" w:cs="Times New Roman"/>
        </w:rPr>
        <w:t xml:space="preserve">to </w:t>
      </w:r>
      <w:r w:rsidR="00C039A1" w:rsidRPr="00924C87">
        <w:rPr>
          <w:rFonts w:ascii="Times New Roman" w:eastAsia="Times New Roman" w:hAnsi="Times New Roman" w:cs="Times New Roman"/>
        </w:rPr>
        <w:t>create, track, and report</w:t>
      </w:r>
      <w:r w:rsidR="007C0C92" w:rsidRPr="00924C87">
        <w:rPr>
          <w:rFonts w:ascii="Times New Roman" w:eastAsia="Times New Roman" w:hAnsi="Times New Roman" w:cs="Times New Roman"/>
        </w:rPr>
        <w:t xml:space="preserve"> cases</w:t>
      </w:r>
      <w:r w:rsidR="00C039A1" w:rsidRPr="00924C87">
        <w:rPr>
          <w:rFonts w:ascii="Times New Roman" w:eastAsia="Times New Roman" w:hAnsi="Times New Roman" w:cs="Times New Roman"/>
        </w:rPr>
        <w:t xml:space="preserve"> electronically</w:t>
      </w:r>
      <w:r w:rsidR="000228A2">
        <w:rPr>
          <w:rFonts w:ascii="Times New Roman" w:eastAsia="Times New Roman" w:hAnsi="Times New Roman" w:cs="Times New Roman"/>
        </w:rPr>
        <w:t>,</w:t>
      </w:r>
      <w:r w:rsidR="007C0C92" w:rsidRPr="00924C87">
        <w:rPr>
          <w:rFonts w:ascii="Times New Roman" w:eastAsia="Times New Roman" w:hAnsi="Times New Roman" w:cs="Times New Roman"/>
        </w:rPr>
        <w:t xml:space="preserve"> such as grievances, complaints, EEO investigations, arbitrations, and legal cases. </w:t>
      </w:r>
      <w:r w:rsidR="00C039A1" w:rsidRPr="00924C87">
        <w:rPr>
          <w:rFonts w:ascii="Times New Roman" w:eastAsia="Times New Roman" w:hAnsi="Times New Roman" w:cs="Times New Roman"/>
        </w:rPr>
        <w:t xml:space="preserve">The work environment of my organization is heavily based on policies, regulation, and consulting. </w:t>
      </w:r>
    </w:p>
    <w:p w14:paraId="34D13B26" w14:textId="77777777" w:rsidR="00B5734D" w:rsidRPr="00924C87" w:rsidRDefault="00B5734D" w:rsidP="00924C87">
      <w:pPr>
        <w:spacing w:line="480" w:lineRule="auto"/>
        <w:rPr>
          <w:rFonts w:ascii="Times New Roman" w:eastAsia="Times New Roman" w:hAnsi="Times New Roman" w:cs="Times New Roman"/>
          <w:b/>
        </w:rPr>
      </w:pPr>
      <w:r w:rsidRPr="00924C87">
        <w:rPr>
          <w:rFonts w:ascii="Times New Roman" w:eastAsia="Times New Roman" w:hAnsi="Times New Roman" w:cs="Times New Roman"/>
          <w:b/>
        </w:rPr>
        <w:t>Problem Description</w:t>
      </w:r>
    </w:p>
    <w:p w14:paraId="59D6FF4A" w14:textId="77777777" w:rsidR="00B5734D" w:rsidRPr="00924C87" w:rsidRDefault="00B5734D" w:rsidP="00924C87">
      <w:pPr>
        <w:spacing w:line="480" w:lineRule="auto"/>
        <w:rPr>
          <w:rFonts w:ascii="Times New Roman" w:eastAsia="Times New Roman" w:hAnsi="Times New Roman" w:cs="Times New Roman"/>
          <w:b/>
          <w:i/>
        </w:rPr>
      </w:pPr>
      <w:r w:rsidRPr="00924C87">
        <w:rPr>
          <w:rFonts w:ascii="Times New Roman" w:eastAsia="Times New Roman" w:hAnsi="Times New Roman" w:cs="Times New Roman"/>
          <w:b/>
          <w:i/>
        </w:rPr>
        <w:t>Defining the problem to be solved</w:t>
      </w:r>
      <w:r w:rsidR="00621A62" w:rsidRPr="00924C87">
        <w:rPr>
          <w:rFonts w:ascii="Times New Roman" w:eastAsia="Times New Roman" w:hAnsi="Times New Roman" w:cs="Times New Roman"/>
          <w:b/>
          <w:i/>
        </w:rPr>
        <w:t xml:space="preserve"> and flow chart </w:t>
      </w:r>
    </w:p>
    <w:p w14:paraId="280C9599" w14:textId="77777777" w:rsidR="006667CC" w:rsidRPr="00924C87" w:rsidRDefault="00032FB0" w:rsidP="007C7B16">
      <w:pPr>
        <w:spacing w:line="480" w:lineRule="auto"/>
        <w:ind w:firstLine="720"/>
        <w:rPr>
          <w:rFonts w:ascii="Times New Roman" w:eastAsia="Times New Roman" w:hAnsi="Times New Roman" w:cs="Times New Roman"/>
        </w:rPr>
      </w:pPr>
      <w:r w:rsidRPr="00924C87">
        <w:rPr>
          <w:rFonts w:ascii="Times New Roman" w:eastAsia="Times New Roman" w:hAnsi="Times New Roman" w:cs="Times New Roman"/>
        </w:rPr>
        <w:t xml:space="preserve">The </w:t>
      </w:r>
      <w:r w:rsidR="007D0394">
        <w:rPr>
          <w:rFonts w:ascii="Times New Roman" w:eastAsia="Times New Roman" w:hAnsi="Times New Roman" w:cs="Times New Roman"/>
        </w:rPr>
        <w:t xml:space="preserve">main </w:t>
      </w:r>
      <w:r w:rsidRPr="00924C87">
        <w:rPr>
          <w:rFonts w:ascii="Times New Roman" w:eastAsia="Times New Roman" w:hAnsi="Times New Roman" w:cs="Times New Roman"/>
        </w:rPr>
        <w:t xml:space="preserve">purpose </w:t>
      </w:r>
      <w:r w:rsidR="00621A62" w:rsidRPr="00924C87">
        <w:rPr>
          <w:rFonts w:ascii="Times New Roman" w:eastAsia="Times New Roman" w:hAnsi="Times New Roman" w:cs="Times New Roman"/>
        </w:rPr>
        <w:t xml:space="preserve">to implement </w:t>
      </w:r>
      <w:r w:rsidRPr="00924C87">
        <w:rPr>
          <w:rFonts w:ascii="Times New Roman" w:eastAsia="Times New Roman" w:hAnsi="Times New Roman" w:cs="Times New Roman"/>
        </w:rPr>
        <w:t>Sales Force</w:t>
      </w:r>
      <w:r w:rsidR="00621A62" w:rsidRPr="00924C87">
        <w:rPr>
          <w:rFonts w:ascii="Times New Roman" w:eastAsia="Times New Roman" w:hAnsi="Times New Roman" w:cs="Times New Roman"/>
        </w:rPr>
        <w:t xml:space="preserve"> – Case Management </w:t>
      </w:r>
      <w:r w:rsidR="007D0394">
        <w:rPr>
          <w:rFonts w:ascii="Times New Roman" w:eastAsia="Times New Roman" w:hAnsi="Times New Roman" w:cs="Times New Roman"/>
        </w:rPr>
        <w:t xml:space="preserve">system for all HR departments </w:t>
      </w:r>
      <w:r w:rsidR="00621A62" w:rsidRPr="00924C87">
        <w:rPr>
          <w:rFonts w:ascii="Times New Roman" w:eastAsia="Times New Roman" w:hAnsi="Times New Roman" w:cs="Times New Roman"/>
        </w:rPr>
        <w:t xml:space="preserve">was to have one </w:t>
      </w:r>
      <w:r w:rsidR="00702880" w:rsidRPr="00924C87">
        <w:rPr>
          <w:rFonts w:ascii="Times New Roman" w:eastAsia="Times New Roman" w:hAnsi="Times New Roman" w:cs="Times New Roman"/>
        </w:rPr>
        <w:t xml:space="preserve">HR database system </w:t>
      </w:r>
      <w:r w:rsidR="00621A62" w:rsidRPr="00924C87">
        <w:rPr>
          <w:rFonts w:ascii="Times New Roman" w:eastAsia="Times New Roman" w:hAnsi="Times New Roman" w:cs="Times New Roman"/>
        </w:rPr>
        <w:t>to create, track, and report on cases from HR.</w:t>
      </w:r>
      <w:r w:rsidR="00702880" w:rsidRPr="00924C87">
        <w:rPr>
          <w:rFonts w:ascii="Times New Roman" w:eastAsia="Times New Roman" w:hAnsi="Times New Roman" w:cs="Times New Roman"/>
        </w:rPr>
        <w:t xml:space="preserve"> After millions of dollars were </w:t>
      </w:r>
      <w:r w:rsidR="002819D2" w:rsidRPr="00924C87">
        <w:rPr>
          <w:rFonts w:ascii="Times New Roman" w:eastAsia="Times New Roman" w:hAnsi="Times New Roman" w:cs="Times New Roman"/>
        </w:rPr>
        <w:t>given</w:t>
      </w:r>
      <w:r w:rsidR="00702880" w:rsidRPr="00924C87">
        <w:rPr>
          <w:rFonts w:ascii="Times New Roman" w:eastAsia="Times New Roman" w:hAnsi="Times New Roman" w:cs="Times New Roman"/>
        </w:rPr>
        <w:t xml:space="preserve"> to create the system and execute training guides </w:t>
      </w:r>
      <w:r w:rsidR="002819D2" w:rsidRPr="00924C87">
        <w:rPr>
          <w:rFonts w:ascii="Times New Roman" w:eastAsia="Times New Roman" w:hAnsi="Times New Roman" w:cs="Times New Roman"/>
        </w:rPr>
        <w:t xml:space="preserve">nationally for all of the </w:t>
      </w:r>
      <w:r w:rsidR="00702880" w:rsidRPr="00924C87">
        <w:rPr>
          <w:rFonts w:ascii="Times New Roman" w:eastAsia="Times New Roman" w:hAnsi="Times New Roman" w:cs="Times New Roman"/>
        </w:rPr>
        <w:t xml:space="preserve">HR workforce, I observed </w:t>
      </w:r>
      <w:r w:rsidR="000228A2">
        <w:rPr>
          <w:rFonts w:ascii="Times New Roman" w:eastAsia="Times New Roman" w:hAnsi="Times New Roman" w:cs="Times New Roman"/>
        </w:rPr>
        <w:t xml:space="preserve">several </w:t>
      </w:r>
      <w:r w:rsidR="00702880" w:rsidRPr="00924C87">
        <w:rPr>
          <w:rFonts w:ascii="Times New Roman" w:eastAsia="Times New Roman" w:hAnsi="Times New Roman" w:cs="Times New Roman"/>
        </w:rPr>
        <w:t>problem</w:t>
      </w:r>
      <w:r w:rsidR="000228A2">
        <w:rPr>
          <w:rFonts w:ascii="Times New Roman" w:eastAsia="Times New Roman" w:hAnsi="Times New Roman" w:cs="Times New Roman"/>
        </w:rPr>
        <w:t xml:space="preserve">s </w:t>
      </w:r>
      <w:r w:rsidR="00702880" w:rsidRPr="00924C87">
        <w:rPr>
          <w:rFonts w:ascii="Times New Roman" w:eastAsia="Times New Roman" w:hAnsi="Times New Roman" w:cs="Times New Roman"/>
        </w:rPr>
        <w:t>that created inconsistencies</w:t>
      </w:r>
      <w:r w:rsidR="002819D2" w:rsidRPr="00924C87">
        <w:rPr>
          <w:rFonts w:ascii="Times New Roman" w:eastAsia="Times New Roman" w:hAnsi="Times New Roman" w:cs="Times New Roman"/>
        </w:rPr>
        <w:t xml:space="preserve"> and lost productivity</w:t>
      </w:r>
      <w:r w:rsidR="000228A2">
        <w:rPr>
          <w:rFonts w:ascii="Times New Roman" w:eastAsia="Times New Roman" w:hAnsi="Times New Roman" w:cs="Times New Roman"/>
        </w:rPr>
        <w:t>,</w:t>
      </w:r>
      <w:r w:rsidR="00702880" w:rsidRPr="00924C87">
        <w:rPr>
          <w:rFonts w:ascii="Times New Roman" w:eastAsia="Times New Roman" w:hAnsi="Times New Roman" w:cs="Times New Roman"/>
        </w:rPr>
        <w:t xml:space="preserve"> which has caused the company a loss on </w:t>
      </w:r>
      <w:r w:rsidR="000228A2">
        <w:rPr>
          <w:rFonts w:ascii="Times New Roman" w:eastAsia="Times New Roman" w:hAnsi="Times New Roman" w:cs="Times New Roman"/>
        </w:rPr>
        <w:t>its</w:t>
      </w:r>
      <w:r w:rsidR="00702880" w:rsidRPr="00924C87">
        <w:rPr>
          <w:rFonts w:ascii="Times New Roman" w:eastAsia="Times New Roman" w:hAnsi="Times New Roman" w:cs="Times New Roman"/>
        </w:rPr>
        <w:t xml:space="preserve"> return o</w:t>
      </w:r>
      <w:r w:rsidR="000228A2">
        <w:rPr>
          <w:rFonts w:ascii="Times New Roman" w:eastAsia="Times New Roman" w:hAnsi="Times New Roman" w:cs="Times New Roman"/>
        </w:rPr>
        <w:t>n</w:t>
      </w:r>
      <w:r w:rsidR="00702880" w:rsidRPr="00924C87">
        <w:rPr>
          <w:rFonts w:ascii="Times New Roman" w:eastAsia="Times New Roman" w:hAnsi="Times New Roman" w:cs="Times New Roman"/>
        </w:rPr>
        <w:t xml:space="preserve"> investment. </w:t>
      </w:r>
      <w:r w:rsidR="007C0C92" w:rsidRPr="00924C87">
        <w:rPr>
          <w:rFonts w:ascii="Times New Roman" w:eastAsia="Times New Roman" w:hAnsi="Times New Roman" w:cs="Times New Roman"/>
        </w:rPr>
        <w:t xml:space="preserve">It has been nearly </w:t>
      </w:r>
      <w:r w:rsidR="00B5734D" w:rsidRPr="00924C87">
        <w:rPr>
          <w:rFonts w:ascii="Times New Roman" w:eastAsia="Times New Roman" w:hAnsi="Times New Roman" w:cs="Times New Roman"/>
        </w:rPr>
        <w:t>9</w:t>
      </w:r>
      <w:r w:rsidR="007C0C92" w:rsidRPr="00924C87">
        <w:rPr>
          <w:rFonts w:ascii="Times New Roman" w:eastAsia="Times New Roman" w:hAnsi="Times New Roman" w:cs="Times New Roman"/>
        </w:rPr>
        <w:t xml:space="preserve"> months </w:t>
      </w:r>
      <w:r w:rsidR="00B5734D" w:rsidRPr="00924C87">
        <w:rPr>
          <w:rFonts w:ascii="Times New Roman" w:eastAsia="Times New Roman" w:hAnsi="Times New Roman" w:cs="Times New Roman"/>
        </w:rPr>
        <w:t>since KPWH has implemented Sales Force – C</w:t>
      </w:r>
      <w:r w:rsidR="007C0C92" w:rsidRPr="00924C87">
        <w:rPr>
          <w:rFonts w:ascii="Times New Roman" w:eastAsia="Times New Roman" w:hAnsi="Times New Roman" w:cs="Times New Roman"/>
        </w:rPr>
        <w:t xml:space="preserve">ase </w:t>
      </w:r>
      <w:r w:rsidR="00B5734D" w:rsidRPr="00924C87">
        <w:rPr>
          <w:rFonts w:ascii="Times New Roman" w:eastAsia="Times New Roman" w:hAnsi="Times New Roman" w:cs="Times New Roman"/>
        </w:rPr>
        <w:t>M</w:t>
      </w:r>
      <w:r w:rsidR="007C0C92" w:rsidRPr="00924C87">
        <w:rPr>
          <w:rFonts w:ascii="Times New Roman" w:eastAsia="Times New Roman" w:hAnsi="Times New Roman" w:cs="Times New Roman"/>
        </w:rPr>
        <w:t xml:space="preserve">anagement. </w:t>
      </w:r>
      <w:r w:rsidR="002819D2" w:rsidRPr="00924C87">
        <w:rPr>
          <w:rFonts w:ascii="Times New Roman" w:eastAsia="Times New Roman" w:hAnsi="Times New Roman" w:cs="Times New Roman"/>
        </w:rPr>
        <w:t>T</w:t>
      </w:r>
      <w:r w:rsidR="007C0C92" w:rsidRPr="00924C87">
        <w:rPr>
          <w:rFonts w:ascii="Times New Roman" w:eastAsia="Times New Roman" w:hAnsi="Times New Roman" w:cs="Times New Roman"/>
        </w:rPr>
        <w:t xml:space="preserve">here </w:t>
      </w:r>
      <w:proofErr w:type="gramStart"/>
      <w:r w:rsidR="007C0C92" w:rsidRPr="00924C87">
        <w:rPr>
          <w:rFonts w:ascii="Times New Roman" w:eastAsia="Times New Roman" w:hAnsi="Times New Roman" w:cs="Times New Roman"/>
        </w:rPr>
        <w:t>has</w:t>
      </w:r>
      <w:proofErr w:type="gramEnd"/>
      <w:r w:rsidR="007C0C92" w:rsidRPr="00924C87">
        <w:rPr>
          <w:rFonts w:ascii="Times New Roman" w:eastAsia="Times New Roman" w:hAnsi="Times New Roman" w:cs="Times New Roman"/>
        </w:rPr>
        <w:t xml:space="preserve"> been minor issues that impact day-to-day workflows from all levels such as administrative, consulting, and </w:t>
      </w:r>
      <w:r w:rsidR="007C0C92" w:rsidRPr="00924C87">
        <w:rPr>
          <w:rFonts w:ascii="Times New Roman" w:eastAsia="Times New Roman" w:hAnsi="Times New Roman" w:cs="Times New Roman"/>
        </w:rPr>
        <w:lastRenderedPageBreak/>
        <w:t xml:space="preserve">legal. Therefore, my proposal is to resolve the </w:t>
      </w:r>
      <w:r w:rsidR="00A81EBE" w:rsidRPr="00924C87">
        <w:rPr>
          <w:rFonts w:ascii="Times New Roman" w:eastAsia="Times New Roman" w:hAnsi="Times New Roman" w:cs="Times New Roman"/>
        </w:rPr>
        <w:t>program</w:t>
      </w:r>
      <w:r w:rsidR="002819D2" w:rsidRPr="00924C87">
        <w:rPr>
          <w:rFonts w:ascii="Times New Roman" w:eastAsia="Times New Roman" w:hAnsi="Times New Roman" w:cs="Times New Roman"/>
        </w:rPr>
        <w:t>ming</w:t>
      </w:r>
      <w:r w:rsidR="00A81EBE" w:rsidRPr="00924C87">
        <w:rPr>
          <w:rFonts w:ascii="Times New Roman" w:eastAsia="Times New Roman" w:hAnsi="Times New Roman" w:cs="Times New Roman"/>
        </w:rPr>
        <w:t xml:space="preserve"> that is absent in the current software to improve the </w:t>
      </w:r>
      <w:r w:rsidR="002819D2" w:rsidRPr="00924C87">
        <w:rPr>
          <w:rFonts w:ascii="Times New Roman" w:eastAsia="Times New Roman" w:hAnsi="Times New Roman" w:cs="Times New Roman"/>
        </w:rPr>
        <w:t>workflow, productivity, and consistency for storing cases</w:t>
      </w:r>
      <w:r w:rsidR="00B57101">
        <w:rPr>
          <w:rFonts w:ascii="Times New Roman" w:eastAsia="Times New Roman" w:hAnsi="Times New Roman" w:cs="Times New Roman"/>
        </w:rPr>
        <w:t xml:space="preserve"> or to purchase an entire new system that contains all necessary elements</w:t>
      </w:r>
      <w:r w:rsidR="002819D2" w:rsidRPr="00924C87">
        <w:rPr>
          <w:rFonts w:ascii="Times New Roman" w:eastAsia="Times New Roman" w:hAnsi="Times New Roman" w:cs="Times New Roman"/>
        </w:rPr>
        <w:t xml:space="preserve">. </w:t>
      </w:r>
    </w:p>
    <w:p w14:paraId="05D3CEA6" w14:textId="77777777" w:rsidR="002819D2" w:rsidRPr="00924C87" w:rsidRDefault="0014374E" w:rsidP="00924C87">
      <w:pPr>
        <w:spacing w:line="480" w:lineRule="auto"/>
        <w:rPr>
          <w:rFonts w:ascii="Times New Roman" w:eastAsia="Times New Roman" w:hAnsi="Times New Roman" w:cs="Times New Roman"/>
          <w:b/>
          <w:u w:val="single"/>
        </w:rPr>
      </w:pPr>
      <w:r w:rsidRPr="00924C87">
        <w:rPr>
          <w:rFonts w:ascii="Times New Roman" w:eastAsia="Times New Roman" w:hAnsi="Times New Roman" w:cs="Times New Roman"/>
          <w:b/>
          <w:i/>
        </w:rPr>
        <w:t xml:space="preserve">Illustration of the Problem System </w:t>
      </w:r>
      <w:r w:rsidR="0081641F" w:rsidRPr="00924C87">
        <w:rPr>
          <w:rFonts w:ascii="Times New Roman" w:eastAsia="Times New Roman" w:hAnsi="Times New Roman" w:cs="Times New Roman"/>
          <w:b/>
          <w:u w:val="single"/>
        </w:rPr>
        <w:t>Figure 1</w:t>
      </w:r>
      <w:r w:rsidRPr="00924C87">
        <w:rPr>
          <w:rFonts w:ascii="Times New Roman" w:eastAsia="Times New Roman" w:hAnsi="Times New Roman" w:cs="Times New Roman"/>
          <w:b/>
          <w:u w:val="single"/>
        </w:rPr>
        <w:t xml:space="preserve">. &amp; Figure 2. </w:t>
      </w:r>
    </w:p>
    <w:p w14:paraId="29AB7565" w14:textId="77777777" w:rsidR="008447AD" w:rsidRDefault="006667CC" w:rsidP="008447AD">
      <w:pPr>
        <w:spacing w:line="480" w:lineRule="auto"/>
        <w:ind w:firstLine="720"/>
        <w:rPr>
          <w:rFonts w:ascii="Times New Roman" w:eastAsia="Times New Roman" w:hAnsi="Times New Roman" w:cs="Times New Roman"/>
        </w:rPr>
      </w:pPr>
      <w:r w:rsidRPr="00924C87">
        <w:rPr>
          <w:rFonts w:ascii="Times New Roman" w:eastAsia="Times New Roman" w:hAnsi="Times New Roman" w:cs="Times New Roman"/>
        </w:rPr>
        <w:t xml:space="preserve">To help you understand the process of creating a case, please see figure 1. </w:t>
      </w:r>
      <w:r w:rsidR="00343F53" w:rsidRPr="00924C87">
        <w:rPr>
          <w:rFonts w:ascii="Times New Roman" w:eastAsia="Times New Roman" w:hAnsi="Times New Roman" w:cs="Times New Roman"/>
        </w:rPr>
        <w:t>Figure 1. shows the workflow process of creating a case on Case Management.</w:t>
      </w:r>
      <w:r w:rsidR="008447AD">
        <w:rPr>
          <w:rFonts w:ascii="Times New Roman" w:eastAsia="Times New Roman" w:hAnsi="Times New Roman" w:cs="Times New Roman"/>
        </w:rPr>
        <w:t xml:space="preserve"> T</w:t>
      </w:r>
      <w:r w:rsidR="00343F53" w:rsidRPr="00924C87">
        <w:rPr>
          <w:rFonts w:ascii="Times New Roman" w:eastAsia="Times New Roman" w:hAnsi="Times New Roman" w:cs="Times New Roman"/>
        </w:rPr>
        <w:t>he area for improvement is the second step – admin creates four types of methods to track and manage one case. The purpose of case management was to move away from paper-based files and be fully integrated with using an electronic tracking system. However, case management currently does not have all the elements HR uses to manage a case. The limitations are programming and reporting</w:t>
      </w:r>
      <w:r w:rsidR="008447AD">
        <w:rPr>
          <w:rFonts w:ascii="Times New Roman" w:eastAsia="Times New Roman" w:hAnsi="Times New Roman" w:cs="Times New Roman"/>
        </w:rPr>
        <w:t xml:space="preserve">, when a consultant hears a grievance, they need to do research on the employee and need a summary checklist of the grievance issue and employee job data (Date of Hire, Pay, Union, Position). This is manually logged on an </w:t>
      </w:r>
      <w:r w:rsidR="000228A2">
        <w:rPr>
          <w:rFonts w:ascii="Times New Roman" w:eastAsia="Times New Roman" w:hAnsi="Times New Roman" w:cs="Times New Roman"/>
        </w:rPr>
        <w:t>E</w:t>
      </w:r>
      <w:r w:rsidR="008447AD">
        <w:rPr>
          <w:rFonts w:ascii="Times New Roman" w:eastAsia="Times New Roman" w:hAnsi="Times New Roman" w:cs="Times New Roman"/>
        </w:rPr>
        <w:t>xcel tracker. Where instead, the employees job data and issue can be automatically generated on case management which would eliminate one of the four methods to log a grievance.</w:t>
      </w:r>
      <w:r w:rsidR="00343F53" w:rsidRPr="00924C87">
        <w:rPr>
          <w:rFonts w:ascii="Times New Roman" w:eastAsia="Times New Roman" w:hAnsi="Times New Roman" w:cs="Times New Roman"/>
        </w:rPr>
        <w:t xml:space="preserve"> </w:t>
      </w:r>
    </w:p>
    <w:p w14:paraId="31C37B49" w14:textId="77777777" w:rsidR="001B7631" w:rsidRPr="001B7631" w:rsidRDefault="00343F53" w:rsidP="008447AD">
      <w:pPr>
        <w:spacing w:line="480" w:lineRule="auto"/>
        <w:ind w:firstLine="720"/>
        <w:rPr>
          <w:rFonts w:ascii="Times New Roman" w:eastAsia="Times New Roman" w:hAnsi="Times New Roman" w:cs="Times New Roman"/>
          <w:b/>
        </w:rPr>
      </w:pPr>
      <w:r w:rsidRPr="00924C87">
        <w:rPr>
          <w:rFonts w:ascii="Times New Roman" w:eastAsia="Times New Roman" w:hAnsi="Times New Roman" w:cs="Times New Roman"/>
        </w:rPr>
        <w:t xml:space="preserve">Figure 2. Shows the expanded workflow after a case is logged and once multiple people begin to work on a case. There are multi levels that a case is overseen by, which makes it more difficult to manage because there </w:t>
      </w:r>
      <w:proofErr w:type="gramStart"/>
      <w:r w:rsidRPr="00924C87">
        <w:rPr>
          <w:rFonts w:ascii="Times New Roman" w:eastAsia="Times New Roman" w:hAnsi="Times New Roman" w:cs="Times New Roman"/>
        </w:rPr>
        <w:t>is</w:t>
      </w:r>
      <w:proofErr w:type="gramEnd"/>
      <w:r w:rsidRPr="00924C87">
        <w:rPr>
          <w:rFonts w:ascii="Times New Roman" w:eastAsia="Times New Roman" w:hAnsi="Times New Roman" w:cs="Times New Roman"/>
        </w:rPr>
        <w:t xml:space="preserve"> four methods of tracking and not everyone communicates updates</w:t>
      </w:r>
      <w:r w:rsidR="00B57101">
        <w:rPr>
          <w:rFonts w:ascii="Times New Roman" w:eastAsia="Times New Roman" w:hAnsi="Times New Roman" w:cs="Times New Roman"/>
        </w:rPr>
        <w:t xml:space="preserve"> to the admin</w:t>
      </w:r>
      <w:r w:rsidRPr="00924C87">
        <w:rPr>
          <w:rFonts w:ascii="Times New Roman" w:eastAsia="Times New Roman" w:hAnsi="Times New Roman" w:cs="Times New Roman"/>
        </w:rPr>
        <w:t xml:space="preserve">. </w:t>
      </w:r>
      <w:r w:rsidR="001B7631" w:rsidRPr="004C4D0F">
        <w:rPr>
          <w:rFonts w:ascii="Times New Roman" w:eastAsia="Times New Roman" w:hAnsi="Times New Roman" w:cs="Times New Roman"/>
        </w:rPr>
        <w:t>The model below shows me that we are using a well-known IT cloud program</w:t>
      </w:r>
      <w:r w:rsidR="000228A2">
        <w:rPr>
          <w:rFonts w:ascii="Times New Roman" w:eastAsia="Times New Roman" w:hAnsi="Times New Roman" w:cs="Times New Roman"/>
        </w:rPr>
        <w:t>,</w:t>
      </w:r>
      <w:r w:rsidR="001B7631" w:rsidRPr="004C4D0F">
        <w:rPr>
          <w:rFonts w:ascii="Times New Roman" w:eastAsia="Times New Roman" w:hAnsi="Times New Roman" w:cs="Times New Roman"/>
        </w:rPr>
        <w:t xml:space="preserve"> but we need to purchase additional components to fully utilize Sales Force Case Management to its full potential. The area needed is integration with outlook, adobe, Microsoft 365 – Word, Excel, and PPT</w:t>
      </w:r>
      <w:r w:rsidR="00B57101">
        <w:rPr>
          <w:rFonts w:ascii="Times New Roman" w:eastAsia="Times New Roman" w:hAnsi="Times New Roman" w:cs="Times New Roman"/>
        </w:rPr>
        <w:t>, Oracle for employee job data, and multi user access</w:t>
      </w:r>
      <w:r w:rsidR="001B7631" w:rsidRPr="004C4D0F">
        <w:rPr>
          <w:rFonts w:ascii="Times New Roman" w:eastAsia="Times New Roman" w:hAnsi="Times New Roman" w:cs="Times New Roman"/>
        </w:rPr>
        <w:t xml:space="preserve">. </w:t>
      </w:r>
    </w:p>
    <w:p w14:paraId="335D5FF5" w14:textId="77777777" w:rsidR="001B7631" w:rsidRPr="001B7631" w:rsidRDefault="001B7631" w:rsidP="001B7631">
      <w:pPr>
        <w:rPr>
          <w:rFonts w:ascii="Times New Roman" w:eastAsia="Times New Roman" w:hAnsi="Times New Roman" w:cs="Times New Roman"/>
        </w:rPr>
      </w:pPr>
    </w:p>
    <w:p w14:paraId="20371BF0" w14:textId="77777777" w:rsidR="002819D2" w:rsidRDefault="00445F19" w:rsidP="00870446">
      <w:pPr>
        <w:rPr>
          <w:rFonts w:eastAsia="Times New Roman" w:cstheme="minorHAnsi"/>
        </w:rPr>
      </w:pPr>
      <w:r w:rsidRPr="00445F19">
        <w:rPr>
          <w:rFonts w:eastAsia="Times New Roman" w:cstheme="minorHAnsi"/>
          <w:noProof/>
        </w:rPr>
        <w:lastRenderedPageBreak/>
        <w:drawing>
          <wp:inline distT="0" distB="0" distL="0" distR="0" wp14:anchorId="0451A8FC" wp14:editId="71209423">
            <wp:extent cx="6283674" cy="31053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49739" cy="3236826"/>
                    </a:xfrm>
                    <a:prstGeom prst="rect">
                      <a:avLst/>
                    </a:prstGeom>
                  </pic:spPr>
                </pic:pic>
              </a:graphicData>
            </a:graphic>
          </wp:inline>
        </w:drawing>
      </w:r>
    </w:p>
    <w:p w14:paraId="7D37892C" w14:textId="77777777" w:rsidR="00924C87" w:rsidRPr="00924C87" w:rsidRDefault="00924C87" w:rsidP="00870446">
      <w:pPr>
        <w:rPr>
          <w:rFonts w:eastAsia="Times New Roman" w:cstheme="minorHAnsi"/>
          <w:b/>
          <w:u w:val="single"/>
        </w:rPr>
      </w:pPr>
      <w:r w:rsidRPr="00924C87">
        <w:rPr>
          <w:rFonts w:eastAsia="Times New Roman" w:cstheme="minorHAnsi"/>
          <w:b/>
          <w:u w:val="single"/>
        </w:rPr>
        <w:t xml:space="preserve">Figure 2. </w:t>
      </w:r>
    </w:p>
    <w:p w14:paraId="569645A8" w14:textId="77777777" w:rsidR="0081641F" w:rsidRDefault="00443929" w:rsidP="00640CCF">
      <w:pPr>
        <w:jc w:val="center"/>
        <w:rPr>
          <w:rFonts w:eastAsia="Times New Roman" w:cstheme="minorHAnsi"/>
        </w:rPr>
      </w:pPr>
      <w:r w:rsidRPr="00443929">
        <w:rPr>
          <w:rFonts w:eastAsia="Times New Roman" w:cstheme="minorHAnsi"/>
          <w:noProof/>
        </w:rPr>
        <w:drawing>
          <wp:inline distT="0" distB="0" distL="0" distR="0" wp14:anchorId="48A8BB31" wp14:editId="7896E19A">
            <wp:extent cx="5594835" cy="490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0159" cy="4915627"/>
                    </a:xfrm>
                    <a:prstGeom prst="rect">
                      <a:avLst/>
                    </a:prstGeom>
                  </pic:spPr>
                </pic:pic>
              </a:graphicData>
            </a:graphic>
          </wp:inline>
        </w:drawing>
      </w:r>
    </w:p>
    <w:p w14:paraId="5DFB34CB" w14:textId="77777777" w:rsidR="0081641F" w:rsidRPr="004C4D0F" w:rsidRDefault="0027047C" w:rsidP="004C4D0F">
      <w:pPr>
        <w:spacing w:line="480" w:lineRule="auto"/>
        <w:rPr>
          <w:rFonts w:ascii="Times New Roman" w:eastAsia="Times New Roman" w:hAnsi="Times New Roman" w:cs="Times New Roman"/>
          <w:b/>
        </w:rPr>
      </w:pPr>
      <w:r w:rsidRPr="004C4D0F">
        <w:rPr>
          <w:rFonts w:ascii="Times New Roman" w:eastAsia="Times New Roman" w:hAnsi="Times New Roman" w:cs="Times New Roman"/>
          <w:b/>
        </w:rPr>
        <w:lastRenderedPageBreak/>
        <w:t xml:space="preserve">Two Different Solutions and Data Requirements </w:t>
      </w:r>
    </w:p>
    <w:p w14:paraId="092525C4" w14:textId="77777777" w:rsidR="006667CC" w:rsidRPr="00A325F7" w:rsidRDefault="00212BE0" w:rsidP="004C4D0F">
      <w:pPr>
        <w:spacing w:line="480" w:lineRule="auto"/>
        <w:rPr>
          <w:rFonts w:ascii="Times New Roman" w:eastAsia="Times New Roman" w:hAnsi="Times New Roman" w:cs="Times New Roman"/>
          <w:b/>
          <w:i/>
        </w:rPr>
      </w:pPr>
      <w:r w:rsidRPr="00A325F7">
        <w:rPr>
          <w:rFonts w:ascii="Times New Roman" w:eastAsia="Times New Roman" w:hAnsi="Times New Roman" w:cs="Times New Roman"/>
          <w:b/>
          <w:i/>
        </w:rPr>
        <w:t xml:space="preserve">Solution #1 </w:t>
      </w:r>
    </w:p>
    <w:p w14:paraId="712697C2" w14:textId="77777777" w:rsidR="00212BE0" w:rsidRPr="001B7631" w:rsidRDefault="00212BE0" w:rsidP="001B7631">
      <w:pPr>
        <w:spacing w:line="480" w:lineRule="auto"/>
        <w:rPr>
          <w:rFonts w:ascii="Times New Roman" w:eastAsia="Times New Roman" w:hAnsi="Times New Roman" w:cs="Times New Roman"/>
          <w:b/>
        </w:rPr>
      </w:pPr>
      <w:r w:rsidRPr="004C4D0F">
        <w:rPr>
          <w:rFonts w:ascii="Times New Roman" w:eastAsia="Times New Roman" w:hAnsi="Times New Roman" w:cs="Times New Roman"/>
        </w:rPr>
        <w:t xml:space="preserve">The first solution is to purchase additional </w:t>
      </w:r>
      <w:r w:rsidR="002B1FAE" w:rsidRPr="004C4D0F">
        <w:rPr>
          <w:rFonts w:ascii="Times New Roman" w:eastAsia="Times New Roman" w:hAnsi="Times New Roman" w:cs="Times New Roman"/>
        </w:rPr>
        <w:t>programming for the current</w:t>
      </w:r>
      <w:r w:rsidRPr="004C4D0F">
        <w:rPr>
          <w:rFonts w:ascii="Times New Roman" w:eastAsia="Times New Roman" w:hAnsi="Times New Roman" w:cs="Times New Roman"/>
        </w:rPr>
        <w:t xml:space="preserve"> </w:t>
      </w:r>
      <w:r w:rsidR="00F07663">
        <w:rPr>
          <w:rFonts w:ascii="Times New Roman" w:eastAsia="Times New Roman" w:hAnsi="Times New Roman" w:cs="Times New Roman"/>
        </w:rPr>
        <w:t>Sales Force - C</w:t>
      </w:r>
      <w:r w:rsidRPr="004C4D0F">
        <w:rPr>
          <w:rFonts w:ascii="Times New Roman" w:eastAsia="Times New Roman" w:hAnsi="Times New Roman" w:cs="Times New Roman"/>
        </w:rPr>
        <w:t xml:space="preserve">ase </w:t>
      </w:r>
      <w:r w:rsidR="00F07663">
        <w:rPr>
          <w:rFonts w:ascii="Times New Roman" w:eastAsia="Times New Roman" w:hAnsi="Times New Roman" w:cs="Times New Roman"/>
        </w:rPr>
        <w:t>M</w:t>
      </w:r>
      <w:r w:rsidRPr="004C4D0F">
        <w:rPr>
          <w:rFonts w:ascii="Times New Roman" w:eastAsia="Times New Roman" w:hAnsi="Times New Roman" w:cs="Times New Roman"/>
        </w:rPr>
        <w:t xml:space="preserve">anagement </w:t>
      </w:r>
      <w:r w:rsidR="00F07663">
        <w:rPr>
          <w:rFonts w:ascii="Times New Roman" w:eastAsia="Times New Roman" w:hAnsi="Times New Roman" w:cs="Times New Roman"/>
        </w:rPr>
        <w:t xml:space="preserve">system </w:t>
      </w:r>
      <w:r w:rsidRPr="004C4D0F">
        <w:rPr>
          <w:rFonts w:ascii="Times New Roman" w:eastAsia="Times New Roman" w:hAnsi="Times New Roman" w:cs="Times New Roman"/>
        </w:rPr>
        <w:t>to supplement</w:t>
      </w:r>
      <w:r w:rsidR="00F07663">
        <w:rPr>
          <w:rFonts w:ascii="Times New Roman" w:eastAsia="Times New Roman" w:hAnsi="Times New Roman" w:cs="Times New Roman"/>
        </w:rPr>
        <w:t xml:space="preserve"> the </w:t>
      </w:r>
      <w:r w:rsidR="002B1FAE" w:rsidRPr="004C4D0F">
        <w:rPr>
          <w:rFonts w:ascii="Times New Roman" w:eastAsia="Times New Roman" w:hAnsi="Times New Roman" w:cs="Times New Roman"/>
        </w:rPr>
        <w:t>missing filters, integration of other systems</w:t>
      </w:r>
      <w:r w:rsidR="00F07663">
        <w:rPr>
          <w:rFonts w:ascii="Times New Roman" w:eastAsia="Times New Roman" w:hAnsi="Times New Roman" w:cs="Times New Roman"/>
        </w:rPr>
        <w:t>/programs</w:t>
      </w:r>
      <w:r w:rsidR="002B1FAE" w:rsidRPr="004C4D0F">
        <w:rPr>
          <w:rFonts w:ascii="Times New Roman" w:eastAsia="Times New Roman" w:hAnsi="Times New Roman" w:cs="Times New Roman"/>
        </w:rPr>
        <w:t xml:space="preserve">, and resources. For example, currently </w:t>
      </w:r>
      <w:r w:rsidR="004C4D0F">
        <w:rPr>
          <w:rFonts w:ascii="Times New Roman" w:eastAsia="Times New Roman" w:hAnsi="Times New Roman" w:cs="Times New Roman"/>
        </w:rPr>
        <w:t>the</w:t>
      </w:r>
      <w:r w:rsidR="00EC0E7D" w:rsidRPr="004C4D0F">
        <w:rPr>
          <w:rFonts w:ascii="Times New Roman" w:eastAsia="Times New Roman" w:hAnsi="Times New Roman" w:cs="Times New Roman"/>
        </w:rPr>
        <w:t xml:space="preserve"> </w:t>
      </w:r>
      <w:r w:rsidR="002B1FAE" w:rsidRPr="004C4D0F">
        <w:rPr>
          <w:rFonts w:ascii="Times New Roman" w:eastAsia="Times New Roman" w:hAnsi="Times New Roman" w:cs="Times New Roman"/>
        </w:rPr>
        <w:t>case management</w:t>
      </w:r>
      <w:r w:rsidR="00EC0E7D" w:rsidRPr="004C4D0F">
        <w:rPr>
          <w:rFonts w:ascii="Times New Roman" w:eastAsia="Times New Roman" w:hAnsi="Times New Roman" w:cs="Times New Roman"/>
        </w:rPr>
        <w:t xml:space="preserve"> system</w:t>
      </w:r>
      <w:r w:rsidR="002B1FAE" w:rsidRPr="004C4D0F">
        <w:rPr>
          <w:rFonts w:ascii="Times New Roman" w:eastAsia="Times New Roman" w:hAnsi="Times New Roman" w:cs="Times New Roman"/>
        </w:rPr>
        <w:t xml:space="preserve"> allows</w:t>
      </w:r>
      <w:r w:rsidR="00F07663">
        <w:rPr>
          <w:rFonts w:ascii="Times New Roman" w:eastAsia="Times New Roman" w:hAnsi="Times New Roman" w:cs="Times New Roman"/>
        </w:rPr>
        <w:t xml:space="preserve"> Microsoft</w:t>
      </w:r>
      <w:r w:rsidR="002B1FAE" w:rsidRPr="004C4D0F">
        <w:rPr>
          <w:rFonts w:ascii="Times New Roman" w:eastAsia="Times New Roman" w:hAnsi="Times New Roman" w:cs="Times New Roman"/>
        </w:rPr>
        <w:t xml:space="preserve"> </w:t>
      </w:r>
      <w:r w:rsidR="00435636">
        <w:rPr>
          <w:rFonts w:ascii="Times New Roman" w:eastAsia="Times New Roman" w:hAnsi="Times New Roman" w:cs="Times New Roman"/>
        </w:rPr>
        <w:t>O</w:t>
      </w:r>
      <w:r w:rsidR="002B1FAE" w:rsidRPr="004C4D0F">
        <w:rPr>
          <w:rFonts w:ascii="Times New Roman" w:eastAsia="Times New Roman" w:hAnsi="Times New Roman" w:cs="Times New Roman"/>
        </w:rPr>
        <w:t xml:space="preserve">utlook emails to be logged on the electronic case, however, attachments in </w:t>
      </w:r>
      <w:r w:rsidR="00435636">
        <w:rPr>
          <w:rFonts w:ascii="Times New Roman" w:eastAsia="Times New Roman" w:hAnsi="Times New Roman" w:cs="Times New Roman"/>
        </w:rPr>
        <w:t>O</w:t>
      </w:r>
      <w:r w:rsidR="00EC0E7D" w:rsidRPr="004C4D0F">
        <w:rPr>
          <w:rFonts w:ascii="Times New Roman" w:eastAsia="Times New Roman" w:hAnsi="Times New Roman" w:cs="Times New Roman"/>
        </w:rPr>
        <w:t xml:space="preserve">utlook </w:t>
      </w:r>
      <w:r w:rsidR="002B1FAE" w:rsidRPr="004C4D0F">
        <w:rPr>
          <w:rFonts w:ascii="Times New Roman" w:eastAsia="Times New Roman" w:hAnsi="Times New Roman" w:cs="Times New Roman"/>
        </w:rPr>
        <w:t xml:space="preserve">emails are not supported </w:t>
      </w:r>
      <w:r w:rsidR="00EC0E7D" w:rsidRPr="004C4D0F">
        <w:rPr>
          <w:rFonts w:ascii="Times New Roman" w:eastAsia="Times New Roman" w:hAnsi="Times New Roman" w:cs="Times New Roman"/>
        </w:rPr>
        <w:t xml:space="preserve">by the software in order </w:t>
      </w:r>
      <w:r w:rsidR="002B1FAE" w:rsidRPr="004C4D0F">
        <w:rPr>
          <w:rFonts w:ascii="Times New Roman" w:eastAsia="Times New Roman" w:hAnsi="Times New Roman" w:cs="Times New Roman"/>
        </w:rPr>
        <w:t xml:space="preserve">to be saved on the electronic case. So it causes the user to manually save as a PDF any email communication and attachments to a shared drive folder so it can be manually uploaded to case management. </w:t>
      </w:r>
      <w:r w:rsidR="008B5853" w:rsidRPr="004C4D0F">
        <w:rPr>
          <w:rFonts w:ascii="Times New Roman" w:eastAsia="Times New Roman" w:hAnsi="Times New Roman" w:cs="Times New Roman"/>
        </w:rPr>
        <w:t xml:space="preserve">However, if we purchased additional software </w:t>
      </w:r>
      <w:r w:rsidR="004C4D0F" w:rsidRPr="004C4D0F">
        <w:rPr>
          <w:rFonts w:ascii="Times New Roman" w:eastAsia="Times New Roman" w:hAnsi="Times New Roman" w:cs="Times New Roman"/>
        </w:rPr>
        <w:t>coverage</w:t>
      </w:r>
      <w:r w:rsidR="008B5853" w:rsidRPr="004C4D0F">
        <w:rPr>
          <w:rFonts w:ascii="Times New Roman" w:eastAsia="Times New Roman" w:hAnsi="Times New Roman" w:cs="Times New Roman"/>
        </w:rPr>
        <w:t xml:space="preserve"> to allow attachments to be uploaded directly from </w:t>
      </w:r>
      <w:r w:rsidR="00435636">
        <w:rPr>
          <w:rFonts w:ascii="Times New Roman" w:eastAsia="Times New Roman" w:hAnsi="Times New Roman" w:cs="Times New Roman"/>
        </w:rPr>
        <w:t>O</w:t>
      </w:r>
      <w:r w:rsidR="008B5853" w:rsidRPr="004C4D0F">
        <w:rPr>
          <w:rFonts w:ascii="Times New Roman" w:eastAsia="Times New Roman" w:hAnsi="Times New Roman" w:cs="Times New Roman"/>
        </w:rPr>
        <w:t>utlook, then this would save time, money, and reinforce one source of information to manage a case. As show</w:t>
      </w:r>
      <w:r w:rsidR="00435636">
        <w:rPr>
          <w:rFonts w:ascii="Times New Roman" w:eastAsia="Times New Roman" w:hAnsi="Times New Roman" w:cs="Times New Roman"/>
        </w:rPr>
        <w:t>n</w:t>
      </w:r>
      <w:r w:rsidR="008B5853" w:rsidRPr="004C4D0F">
        <w:rPr>
          <w:rFonts w:ascii="Times New Roman" w:eastAsia="Times New Roman" w:hAnsi="Times New Roman" w:cs="Times New Roman"/>
        </w:rPr>
        <w:t xml:space="preserve"> in the flow chart, </w:t>
      </w:r>
      <w:r w:rsidR="00B57101">
        <w:rPr>
          <w:rFonts w:ascii="Times New Roman" w:eastAsia="Times New Roman" w:hAnsi="Times New Roman" w:cs="Times New Roman"/>
        </w:rPr>
        <w:t xml:space="preserve">the admin </w:t>
      </w:r>
      <w:r w:rsidR="008B5853" w:rsidRPr="004C4D0F">
        <w:rPr>
          <w:rFonts w:ascii="Times New Roman" w:eastAsia="Times New Roman" w:hAnsi="Times New Roman" w:cs="Times New Roman"/>
        </w:rPr>
        <w:t>manually input</w:t>
      </w:r>
      <w:r w:rsidR="00B57101">
        <w:rPr>
          <w:rFonts w:ascii="Times New Roman" w:eastAsia="Times New Roman" w:hAnsi="Times New Roman" w:cs="Times New Roman"/>
        </w:rPr>
        <w:t xml:space="preserve">s information for </w:t>
      </w:r>
      <w:r w:rsidR="008B5853" w:rsidRPr="004C4D0F">
        <w:rPr>
          <w:rFonts w:ascii="Times New Roman" w:eastAsia="Times New Roman" w:hAnsi="Times New Roman" w:cs="Times New Roman"/>
        </w:rPr>
        <w:t xml:space="preserve">each case on an </w:t>
      </w:r>
      <w:r w:rsidR="00435636">
        <w:rPr>
          <w:rFonts w:ascii="Times New Roman" w:eastAsia="Times New Roman" w:hAnsi="Times New Roman" w:cs="Times New Roman"/>
        </w:rPr>
        <w:t>E</w:t>
      </w:r>
      <w:r w:rsidR="008B5853" w:rsidRPr="004C4D0F">
        <w:rPr>
          <w:rFonts w:ascii="Times New Roman" w:eastAsia="Times New Roman" w:hAnsi="Times New Roman" w:cs="Times New Roman"/>
        </w:rPr>
        <w:t>xcel tracker, if we purchased a reporting component</w:t>
      </w:r>
      <w:r w:rsidR="00B57101">
        <w:rPr>
          <w:rFonts w:ascii="Times New Roman" w:eastAsia="Times New Roman" w:hAnsi="Times New Roman" w:cs="Times New Roman"/>
        </w:rPr>
        <w:t xml:space="preserve"> then the data would be automatically generated once a case has been created which would result in eliminating another method of tracking. </w:t>
      </w:r>
    </w:p>
    <w:p w14:paraId="7098D939" w14:textId="77777777" w:rsidR="00212BE0" w:rsidRPr="00A325F7" w:rsidRDefault="008B5853" w:rsidP="004C4D0F">
      <w:pPr>
        <w:spacing w:line="480" w:lineRule="auto"/>
        <w:rPr>
          <w:rFonts w:ascii="Times New Roman" w:eastAsia="Times New Roman" w:hAnsi="Times New Roman" w:cs="Times New Roman"/>
          <w:b/>
          <w:i/>
        </w:rPr>
      </w:pPr>
      <w:r w:rsidRPr="00A325F7">
        <w:rPr>
          <w:rFonts w:ascii="Times New Roman" w:eastAsia="Times New Roman" w:hAnsi="Times New Roman" w:cs="Times New Roman"/>
          <w:b/>
          <w:i/>
        </w:rPr>
        <w:t xml:space="preserve">Solution #2 </w:t>
      </w:r>
    </w:p>
    <w:p w14:paraId="32D24157" w14:textId="77777777" w:rsidR="00212BE0" w:rsidRPr="004C4D0F" w:rsidRDefault="008B5853" w:rsidP="004C4D0F">
      <w:pPr>
        <w:spacing w:line="480" w:lineRule="auto"/>
        <w:ind w:firstLine="720"/>
        <w:rPr>
          <w:rFonts w:ascii="Times New Roman" w:eastAsia="Times New Roman" w:hAnsi="Times New Roman" w:cs="Times New Roman"/>
        </w:rPr>
      </w:pPr>
      <w:r w:rsidRPr="004C4D0F">
        <w:rPr>
          <w:rFonts w:ascii="Times New Roman" w:eastAsia="Times New Roman" w:hAnsi="Times New Roman" w:cs="Times New Roman"/>
        </w:rPr>
        <w:t xml:space="preserve">The second solution is to </w:t>
      </w:r>
      <w:r w:rsidR="00DF19BA" w:rsidRPr="004C4D0F">
        <w:rPr>
          <w:rFonts w:ascii="Times New Roman" w:eastAsia="Times New Roman" w:hAnsi="Times New Roman" w:cs="Times New Roman"/>
        </w:rPr>
        <w:t xml:space="preserve">buy a different case management system known as </w:t>
      </w:r>
      <w:proofErr w:type="spellStart"/>
      <w:r w:rsidR="00DF19BA" w:rsidRPr="004C4D0F">
        <w:rPr>
          <w:rFonts w:ascii="Times New Roman" w:eastAsia="Times New Roman" w:hAnsi="Times New Roman" w:cs="Times New Roman"/>
        </w:rPr>
        <w:t>Neocase</w:t>
      </w:r>
      <w:proofErr w:type="spellEnd"/>
      <w:r w:rsidR="00DF19BA" w:rsidRPr="004C4D0F">
        <w:rPr>
          <w:rFonts w:ascii="Times New Roman" w:eastAsia="Times New Roman" w:hAnsi="Times New Roman" w:cs="Times New Roman"/>
        </w:rPr>
        <w:t xml:space="preserve">. </w:t>
      </w:r>
      <w:proofErr w:type="spellStart"/>
      <w:r w:rsidR="00DF19BA" w:rsidRPr="004C4D0F">
        <w:rPr>
          <w:rFonts w:ascii="Times New Roman" w:eastAsia="Times New Roman" w:hAnsi="Times New Roman" w:cs="Times New Roman"/>
        </w:rPr>
        <w:t>Neocase</w:t>
      </w:r>
      <w:proofErr w:type="spellEnd"/>
      <w:r w:rsidR="00DF19BA" w:rsidRPr="004C4D0F">
        <w:rPr>
          <w:rFonts w:ascii="Times New Roman" w:eastAsia="Times New Roman" w:hAnsi="Times New Roman" w:cs="Times New Roman"/>
        </w:rPr>
        <w:t xml:space="preserve"> transform</w:t>
      </w:r>
      <w:r w:rsidR="007C7B16">
        <w:rPr>
          <w:rFonts w:ascii="Times New Roman" w:eastAsia="Times New Roman" w:hAnsi="Times New Roman" w:cs="Times New Roman"/>
        </w:rPr>
        <w:t>s</w:t>
      </w:r>
      <w:r w:rsidR="00DF19BA" w:rsidRPr="004C4D0F">
        <w:rPr>
          <w:rFonts w:ascii="Times New Roman" w:eastAsia="Times New Roman" w:hAnsi="Times New Roman" w:cs="Times New Roman"/>
        </w:rPr>
        <w:t xml:space="preserve"> HR Shared Service Centers to reduce operational costs by up to 50</w:t>
      </w:r>
      <w:r w:rsidR="00435636">
        <w:rPr>
          <w:rFonts w:ascii="Times New Roman" w:eastAsia="Times New Roman" w:hAnsi="Times New Roman" w:cs="Times New Roman"/>
        </w:rPr>
        <w:t xml:space="preserve"> percent</w:t>
      </w:r>
      <w:r w:rsidR="00DF19BA" w:rsidRPr="004C4D0F">
        <w:rPr>
          <w:rFonts w:ascii="Times New Roman" w:eastAsia="Times New Roman" w:hAnsi="Times New Roman" w:cs="Times New Roman"/>
        </w:rPr>
        <w:t>, enhance</w:t>
      </w:r>
      <w:r w:rsidR="00435636">
        <w:rPr>
          <w:rFonts w:ascii="Times New Roman" w:eastAsia="Times New Roman" w:hAnsi="Times New Roman" w:cs="Times New Roman"/>
        </w:rPr>
        <w:t>s</w:t>
      </w:r>
      <w:r w:rsidR="00DF19BA" w:rsidRPr="004C4D0F">
        <w:rPr>
          <w:rFonts w:ascii="Times New Roman" w:eastAsia="Times New Roman" w:hAnsi="Times New Roman" w:cs="Times New Roman"/>
        </w:rPr>
        <w:t xml:space="preserve"> employee satisfaction by </w:t>
      </w:r>
      <w:r w:rsidR="00435636">
        <w:rPr>
          <w:rFonts w:ascii="Times New Roman" w:eastAsia="Times New Roman" w:hAnsi="Times New Roman" w:cs="Times New Roman"/>
        </w:rPr>
        <w:t>more than</w:t>
      </w:r>
      <w:r w:rsidR="00DF19BA" w:rsidRPr="004C4D0F">
        <w:rPr>
          <w:rFonts w:ascii="Times New Roman" w:eastAsia="Times New Roman" w:hAnsi="Times New Roman" w:cs="Times New Roman"/>
        </w:rPr>
        <w:t xml:space="preserve"> 50</w:t>
      </w:r>
      <w:r w:rsidR="00435636">
        <w:rPr>
          <w:rFonts w:ascii="Times New Roman" w:eastAsia="Times New Roman" w:hAnsi="Times New Roman" w:cs="Times New Roman"/>
        </w:rPr>
        <w:t xml:space="preserve"> percent,</w:t>
      </w:r>
      <w:r w:rsidR="00DF19BA" w:rsidRPr="004C4D0F">
        <w:rPr>
          <w:rFonts w:ascii="Times New Roman" w:eastAsia="Times New Roman" w:hAnsi="Times New Roman" w:cs="Times New Roman"/>
        </w:rPr>
        <w:t xml:space="preserve"> and automate</w:t>
      </w:r>
      <w:r w:rsidR="00435636">
        <w:rPr>
          <w:rFonts w:ascii="Times New Roman" w:eastAsia="Times New Roman" w:hAnsi="Times New Roman" w:cs="Times New Roman"/>
        </w:rPr>
        <w:t>s</w:t>
      </w:r>
      <w:r w:rsidR="00DF19BA" w:rsidRPr="004C4D0F">
        <w:rPr>
          <w:rFonts w:ascii="Times New Roman" w:eastAsia="Times New Roman" w:hAnsi="Times New Roman" w:cs="Times New Roman"/>
        </w:rPr>
        <w:t xml:space="preserve"> HR processes (</w:t>
      </w:r>
      <w:proofErr w:type="spellStart"/>
      <w:r w:rsidR="00DF19BA" w:rsidRPr="004C4D0F">
        <w:rPr>
          <w:rFonts w:ascii="Times New Roman" w:eastAsia="Times New Roman" w:hAnsi="Times New Roman" w:cs="Times New Roman"/>
        </w:rPr>
        <w:t>Neocase</w:t>
      </w:r>
      <w:proofErr w:type="spellEnd"/>
      <w:r w:rsidR="00DF19BA" w:rsidRPr="004C4D0F">
        <w:rPr>
          <w:rFonts w:ascii="Times New Roman" w:eastAsia="Times New Roman" w:hAnsi="Times New Roman" w:cs="Times New Roman"/>
        </w:rPr>
        <w:t xml:space="preserve">, </w:t>
      </w:r>
      <w:proofErr w:type="spellStart"/>
      <w:r w:rsidR="00DF19BA" w:rsidRPr="004C4D0F">
        <w:rPr>
          <w:rFonts w:ascii="Times New Roman" w:eastAsia="Times New Roman" w:hAnsi="Times New Roman" w:cs="Times New Roman"/>
        </w:rPr>
        <w:t>n.d</w:t>
      </w:r>
      <w:proofErr w:type="spellEnd"/>
      <w:r w:rsidR="00DF19BA" w:rsidRPr="004C4D0F">
        <w:rPr>
          <w:rFonts w:ascii="Times New Roman" w:eastAsia="Times New Roman" w:hAnsi="Times New Roman" w:cs="Times New Roman"/>
        </w:rPr>
        <w:t xml:space="preserve">). </w:t>
      </w:r>
      <w:r w:rsidR="008B4E9C">
        <w:rPr>
          <w:rFonts w:ascii="Times New Roman" w:eastAsia="Times New Roman" w:hAnsi="Times New Roman" w:cs="Times New Roman"/>
        </w:rPr>
        <w:t>The</w:t>
      </w:r>
      <w:r w:rsidR="00DF19BA" w:rsidRPr="004C4D0F">
        <w:rPr>
          <w:rFonts w:ascii="Times New Roman" w:eastAsia="Times New Roman" w:hAnsi="Times New Roman" w:cs="Times New Roman"/>
        </w:rPr>
        <w:t xml:space="preserve"> system is integrated, scalable, and flexible to HR processes. Th</w:t>
      </w:r>
      <w:r w:rsidR="007C7B16">
        <w:rPr>
          <w:rFonts w:ascii="Times New Roman" w:eastAsia="Times New Roman" w:hAnsi="Times New Roman" w:cs="Times New Roman"/>
        </w:rPr>
        <w:t>e</w:t>
      </w:r>
      <w:r w:rsidR="00DF19BA" w:rsidRPr="004C4D0F">
        <w:rPr>
          <w:rFonts w:ascii="Times New Roman" w:eastAsia="Times New Roman" w:hAnsi="Times New Roman" w:cs="Times New Roman"/>
        </w:rPr>
        <w:t xml:space="preserve"> software has additional components that do not need to be altered </w:t>
      </w:r>
      <w:r w:rsidR="008B4E9C">
        <w:rPr>
          <w:rFonts w:ascii="Times New Roman" w:eastAsia="Times New Roman" w:hAnsi="Times New Roman" w:cs="Times New Roman"/>
        </w:rPr>
        <w:t xml:space="preserve">and are available to use </w:t>
      </w:r>
      <w:r w:rsidR="00DF19BA" w:rsidRPr="004C4D0F">
        <w:rPr>
          <w:rFonts w:ascii="Times New Roman" w:eastAsia="Times New Roman" w:hAnsi="Times New Roman" w:cs="Times New Roman"/>
        </w:rPr>
        <w:t xml:space="preserve">such as case management, business process management, real time dashboards, self-service portals, live chat, knowledge base, and business intelligence document management. </w:t>
      </w:r>
      <w:r w:rsidR="008B4E9C">
        <w:rPr>
          <w:rFonts w:ascii="Times New Roman" w:eastAsia="Times New Roman" w:hAnsi="Times New Roman" w:cs="Times New Roman"/>
        </w:rPr>
        <w:t>Therefore</w:t>
      </w:r>
      <w:r w:rsidR="00DF1BD6">
        <w:rPr>
          <w:rFonts w:ascii="Times New Roman" w:eastAsia="Times New Roman" w:hAnsi="Times New Roman" w:cs="Times New Roman"/>
        </w:rPr>
        <w:t xml:space="preserve">, by purchasing an entire new system that contains all the elements needed for HR cases </w:t>
      </w:r>
      <w:r w:rsidR="008B4E9C">
        <w:rPr>
          <w:rFonts w:ascii="Times New Roman" w:eastAsia="Times New Roman" w:hAnsi="Times New Roman" w:cs="Times New Roman"/>
        </w:rPr>
        <w:t xml:space="preserve">would be a solution. </w:t>
      </w:r>
    </w:p>
    <w:p w14:paraId="47217428" w14:textId="77777777" w:rsidR="004C4D0F" w:rsidRDefault="003D327F" w:rsidP="004C4D0F">
      <w:pPr>
        <w:spacing w:line="480" w:lineRule="auto"/>
        <w:rPr>
          <w:rFonts w:ascii="Times New Roman" w:eastAsia="Times New Roman" w:hAnsi="Times New Roman" w:cs="Times New Roman"/>
          <w:b/>
        </w:rPr>
      </w:pPr>
      <w:r w:rsidRPr="004C4D0F">
        <w:rPr>
          <w:rFonts w:ascii="Times New Roman" w:eastAsia="Times New Roman" w:hAnsi="Times New Roman" w:cs="Times New Roman"/>
          <w:b/>
        </w:rPr>
        <w:lastRenderedPageBreak/>
        <w:t xml:space="preserve">Preliminary examination of data/information </w:t>
      </w:r>
    </w:p>
    <w:p w14:paraId="6971FC4B" w14:textId="77777777" w:rsidR="001351A9" w:rsidRPr="002D17A1" w:rsidRDefault="003D327F" w:rsidP="002D17A1">
      <w:pPr>
        <w:spacing w:line="480" w:lineRule="auto"/>
        <w:ind w:firstLine="720"/>
        <w:rPr>
          <w:rFonts w:ascii="Times New Roman" w:eastAsia="Times New Roman" w:hAnsi="Times New Roman" w:cs="Times New Roman"/>
        </w:rPr>
      </w:pPr>
      <w:r w:rsidRPr="004C4D0F">
        <w:rPr>
          <w:rFonts w:ascii="Times New Roman" w:eastAsia="Times New Roman" w:hAnsi="Times New Roman" w:cs="Times New Roman"/>
        </w:rPr>
        <w:t>The data</w:t>
      </w:r>
      <w:r w:rsidR="00FD6B7A">
        <w:rPr>
          <w:rFonts w:ascii="Times New Roman" w:eastAsia="Times New Roman" w:hAnsi="Times New Roman" w:cs="Times New Roman"/>
        </w:rPr>
        <w:t xml:space="preserve"> </w:t>
      </w:r>
      <w:r w:rsidR="00C056CA">
        <w:rPr>
          <w:rFonts w:ascii="Times New Roman" w:eastAsia="Times New Roman" w:hAnsi="Times New Roman" w:cs="Times New Roman"/>
        </w:rPr>
        <w:t xml:space="preserve">I would need </w:t>
      </w:r>
      <w:r w:rsidR="00FD6B7A">
        <w:rPr>
          <w:rFonts w:ascii="Times New Roman" w:eastAsia="Times New Roman" w:hAnsi="Times New Roman" w:cs="Times New Roman"/>
        </w:rPr>
        <w:t xml:space="preserve">to assess both solutions is </w:t>
      </w:r>
      <w:r w:rsidR="007C7B16">
        <w:rPr>
          <w:rFonts w:ascii="Times New Roman" w:eastAsia="Times New Roman" w:hAnsi="Times New Roman" w:cs="Times New Roman"/>
        </w:rPr>
        <w:t>Kaiser Permanente’s case management cases</w:t>
      </w:r>
      <w:r w:rsidR="00C056CA">
        <w:rPr>
          <w:rFonts w:ascii="Times New Roman" w:eastAsia="Times New Roman" w:hAnsi="Times New Roman" w:cs="Times New Roman"/>
        </w:rPr>
        <w:t xml:space="preserve"> and a trial of </w:t>
      </w:r>
      <w:proofErr w:type="spellStart"/>
      <w:r w:rsidR="00C056CA">
        <w:rPr>
          <w:rFonts w:ascii="Times New Roman" w:eastAsia="Times New Roman" w:hAnsi="Times New Roman" w:cs="Times New Roman"/>
        </w:rPr>
        <w:t>Neocase</w:t>
      </w:r>
      <w:proofErr w:type="spellEnd"/>
      <w:r w:rsidR="00C056CA">
        <w:rPr>
          <w:rFonts w:ascii="Times New Roman" w:eastAsia="Times New Roman" w:hAnsi="Times New Roman" w:cs="Times New Roman"/>
        </w:rPr>
        <w:t xml:space="preserve"> system data</w:t>
      </w:r>
      <w:r w:rsidR="007C7B16">
        <w:rPr>
          <w:rFonts w:ascii="Times New Roman" w:eastAsia="Times New Roman" w:hAnsi="Times New Roman" w:cs="Times New Roman"/>
        </w:rPr>
        <w:t xml:space="preserve">. I can assess the efficiency of the </w:t>
      </w:r>
      <w:r w:rsidR="00C056CA">
        <w:rPr>
          <w:rFonts w:ascii="Times New Roman" w:eastAsia="Times New Roman" w:hAnsi="Times New Roman" w:cs="Times New Roman"/>
        </w:rPr>
        <w:t xml:space="preserve">KP’s case management </w:t>
      </w:r>
      <w:r w:rsidR="007C7B16">
        <w:rPr>
          <w:rFonts w:ascii="Times New Roman" w:eastAsia="Times New Roman" w:hAnsi="Times New Roman" w:cs="Times New Roman"/>
        </w:rPr>
        <w:t>program by determining the cost to purchase the software, cost to train the workforce, and the number of cases generated since using the new system.</w:t>
      </w:r>
      <w:r w:rsidR="00C056CA">
        <w:rPr>
          <w:rFonts w:ascii="Times New Roman" w:eastAsia="Times New Roman" w:hAnsi="Times New Roman" w:cs="Times New Roman"/>
        </w:rPr>
        <w:t xml:space="preserve"> Also, seeing the hours spent creating four tracking methods to create and manage one case to then compare the time it would take to create and track a case on</w:t>
      </w:r>
      <w:r w:rsidR="008B4E9C">
        <w:rPr>
          <w:rFonts w:ascii="Times New Roman" w:eastAsia="Times New Roman" w:hAnsi="Times New Roman" w:cs="Times New Roman"/>
        </w:rPr>
        <w:t xml:space="preserve"> </w:t>
      </w:r>
      <w:r w:rsidR="00C056CA">
        <w:rPr>
          <w:rFonts w:ascii="Times New Roman" w:eastAsia="Times New Roman" w:hAnsi="Times New Roman" w:cs="Times New Roman"/>
        </w:rPr>
        <w:t xml:space="preserve">the proposed alternative </w:t>
      </w:r>
      <w:proofErr w:type="spellStart"/>
      <w:r w:rsidR="00C056CA">
        <w:rPr>
          <w:rFonts w:ascii="Times New Roman" w:eastAsia="Times New Roman" w:hAnsi="Times New Roman" w:cs="Times New Roman"/>
        </w:rPr>
        <w:t>Neocase</w:t>
      </w:r>
      <w:proofErr w:type="spellEnd"/>
      <w:r w:rsidR="00C056CA">
        <w:rPr>
          <w:rFonts w:ascii="Times New Roman" w:eastAsia="Times New Roman" w:hAnsi="Times New Roman" w:cs="Times New Roman"/>
        </w:rPr>
        <w:t xml:space="preserve"> system. </w:t>
      </w:r>
      <w:r w:rsidR="007C7B16">
        <w:rPr>
          <w:rFonts w:ascii="Times New Roman" w:eastAsia="Times New Roman" w:hAnsi="Times New Roman" w:cs="Times New Roman"/>
        </w:rPr>
        <w:t xml:space="preserve"> I can then compare the cost it would be to modify the </w:t>
      </w:r>
      <w:r w:rsidR="009C6027">
        <w:rPr>
          <w:rFonts w:ascii="Times New Roman" w:eastAsia="Times New Roman" w:hAnsi="Times New Roman" w:cs="Times New Roman"/>
        </w:rPr>
        <w:t>S</w:t>
      </w:r>
      <w:r w:rsidR="007C7B16">
        <w:rPr>
          <w:rFonts w:ascii="Times New Roman" w:eastAsia="Times New Roman" w:hAnsi="Times New Roman" w:cs="Times New Roman"/>
        </w:rPr>
        <w:t xml:space="preserve">ales </w:t>
      </w:r>
      <w:r w:rsidR="009C6027">
        <w:rPr>
          <w:rFonts w:ascii="Times New Roman" w:eastAsia="Times New Roman" w:hAnsi="Times New Roman" w:cs="Times New Roman"/>
        </w:rPr>
        <w:t>F</w:t>
      </w:r>
      <w:r w:rsidR="007C7B16">
        <w:rPr>
          <w:rFonts w:ascii="Times New Roman" w:eastAsia="Times New Roman" w:hAnsi="Times New Roman" w:cs="Times New Roman"/>
        </w:rPr>
        <w:t xml:space="preserve">orce – </w:t>
      </w:r>
      <w:r w:rsidR="00A53857">
        <w:rPr>
          <w:rFonts w:ascii="Times New Roman" w:eastAsia="Times New Roman" w:hAnsi="Times New Roman" w:cs="Times New Roman"/>
        </w:rPr>
        <w:t>C</w:t>
      </w:r>
      <w:r w:rsidR="007C7B16">
        <w:rPr>
          <w:rFonts w:ascii="Times New Roman" w:eastAsia="Times New Roman" w:hAnsi="Times New Roman" w:cs="Times New Roman"/>
        </w:rPr>
        <w:t xml:space="preserve">ase </w:t>
      </w:r>
      <w:r w:rsidR="00A53857">
        <w:rPr>
          <w:rFonts w:ascii="Times New Roman" w:eastAsia="Times New Roman" w:hAnsi="Times New Roman" w:cs="Times New Roman"/>
        </w:rPr>
        <w:t>M</w:t>
      </w:r>
      <w:r w:rsidR="007C7B16">
        <w:rPr>
          <w:rFonts w:ascii="Times New Roman" w:eastAsia="Times New Roman" w:hAnsi="Times New Roman" w:cs="Times New Roman"/>
        </w:rPr>
        <w:t xml:space="preserve">anagement </w:t>
      </w:r>
      <w:r w:rsidR="00A53857">
        <w:rPr>
          <w:rFonts w:ascii="Times New Roman" w:eastAsia="Times New Roman" w:hAnsi="Times New Roman" w:cs="Times New Roman"/>
        </w:rPr>
        <w:t>S</w:t>
      </w:r>
      <w:r w:rsidR="007C7B16">
        <w:rPr>
          <w:rFonts w:ascii="Times New Roman" w:eastAsia="Times New Roman" w:hAnsi="Times New Roman" w:cs="Times New Roman"/>
        </w:rPr>
        <w:t>ystem to ultimately have all the components needed to use only one software</w:t>
      </w:r>
      <w:r w:rsidR="00C056CA">
        <w:rPr>
          <w:rFonts w:ascii="Times New Roman" w:eastAsia="Times New Roman" w:hAnsi="Times New Roman" w:cs="Times New Roman"/>
        </w:rPr>
        <w:t xml:space="preserve"> and eliminate the other three methods to creating a case.</w:t>
      </w:r>
      <w:r w:rsidR="007C7B16">
        <w:rPr>
          <w:rFonts w:ascii="Times New Roman" w:eastAsia="Times New Roman" w:hAnsi="Times New Roman" w:cs="Times New Roman"/>
        </w:rPr>
        <w:t xml:space="preserve"> Meanwhile, the data available for solution #2 is only a fixed cost to purchase the program and an estimated probability of long-term usage of the software</w:t>
      </w:r>
      <w:r w:rsidRPr="004C4D0F">
        <w:rPr>
          <w:rFonts w:ascii="Times New Roman" w:eastAsia="Times New Roman" w:hAnsi="Times New Roman" w:cs="Times New Roman"/>
        </w:rPr>
        <w:t xml:space="preserve">. </w:t>
      </w:r>
      <w:r w:rsidR="001351A9" w:rsidRPr="00A53857">
        <w:rPr>
          <w:rFonts w:ascii="Times New Roman" w:eastAsia="Times New Roman" w:hAnsi="Times New Roman" w:cs="Times New Roman"/>
        </w:rPr>
        <w:t xml:space="preserve">However, I have </w:t>
      </w:r>
      <w:r w:rsidR="008B4E9C">
        <w:rPr>
          <w:rFonts w:ascii="Times New Roman" w:eastAsia="Times New Roman" w:hAnsi="Times New Roman" w:cs="Times New Roman"/>
        </w:rPr>
        <w:t xml:space="preserve">limited </w:t>
      </w:r>
      <w:r w:rsidR="001351A9" w:rsidRPr="00A53857">
        <w:rPr>
          <w:rFonts w:ascii="Times New Roman" w:eastAsia="Times New Roman" w:hAnsi="Times New Roman" w:cs="Times New Roman"/>
        </w:rPr>
        <w:t xml:space="preserve">access to the prices </w:t>
      </w:r>
      <w:r w:rsidR="008B4E9C">
        <w:rPr>
          <w:rFonts w:ascii="Times New Roman" w:eastAsia="Times New Roman" w:hAnsi="Times New Roman" w:cs="Times New Roman"/>
        </w:rPr>
        <w:t xml:space="preserve">for any system at KP </w:t>
      </w:r>
      <w:r w:rsidR="001351A9" w:rsidRPr="00A53857">
        <w:rPr>
          <w:rFonts w:ascii="Times New Roman" w:eastAsia="Times New Roman" w:hAnsi="Times New Roman" w:cs="Times New Roman"/>
        </w:rPr>
        <w:t xml:space="preserve">since regional offices handles </w:t>
      </w:r>
      <w:r w:rsidR="008B4E9C">
        <w:rPr>
          <w:rFonts w:ascii="Times New Roman" w:eastAsia="Times New Roman" w:hAnsi="Times New Roman" w:cs="Times New Roman"/>
        </w:rPr>
        <w:t xml:space="preserve">all </w:t>
      </w:r>
      <w:r w:rsidR="001351A9" w:rsidRPr="00A53857">
        <w:rPr>
          <w:rFonts w:ascii="Times New Roman" w:eastAsia="Times New Roman" w:hAnsi="Times New Roman" w:cs="Times New Roman"/>
        </w:rPr>
        <w:t>transactional purchase</w:t>
      </w:r>
      <w:r w:rsidR="008B4E9C">
        <w:rPr>
          <w:rFonts w:ascii="Times New Roman" w:eastAsia="Times New Roman" w:hAnsi="Times New Roman" w:cs="Times New Roman"/>
        </w:rPr>
        <w:t xml:space="preserve">s </w:t>
      </w:r>
      <w:r w:rsidR="001351A9" w:rsidRPr="00A53857">
        <w:rPr>
          <w:rFonts w:ascii="Times New Roman" w:eastAsia="Times New Roman" w:hAnsi="Times New Roman" w:cs="Times New Roman"/>
        </w:rPr>
        <w:t>and there are multiple layers of approval and confidentiality with systems.</w:t>
      </w:r>
    </w:p>
    <w:p w14:paraId="54E8BA50" w14:textId="77777777" w:rsidR="002D17A1" w:rsidRPr="009F738E" w:rsidRDefault="002D17A1" w:rsidP="001940A7">
      <w:pPr>
        <w:rPr>
          <w:rFonts w:eastAsia="Times New Roman" w:cstheme="minorHAnsi"/>
          <w:b/>
          <w:i/>
          <w:sz w:val="22"/>
          <w:szCs w:val="22"/>
        </w:rPr>
      </w:pPr>
    </w:p>
    <w:p w14:paraId="7F406C92" w14:textId="77777777" w:rsidR="009F738E" w:rsidRPr="009F738E" w:rsidRDefault="002D17A1" w:rsidP="009F738E">
      <w:pPr>
        <w:spacing w:line="480" w:lineRule="auto"/>
        <w:rPr>
          <w:rFonts w:ascii="Times New Roman" w:eastAsia="Times New Roman" w:hAnsi="Times New Roman" w:cs="Times New Roman"/>
          <w:b/>
        </w:rPr>
      </w:pPr>
      <w:r w:rsidRPr="009F738E">
        <w:rPr>
          <w:rFonts w:ascii="Times New Roman" w:eastAsia="Times New Roman" w:hAnsi="Times New Roman" w:cs="Times New Roman"/>
          <w:b/>
        </w:rPr>
        <w:t xml:space="preserve">Literature Search </w:t>
      </w:r>
      <w:r w:rsidR="009F738E" w:rsidRPr="009F738E">
        <w:rPr>
          <w:rFonts w:ascii="Times New Roman" w:eastAsia="Times New Roman" w:hAnsi="Times New Roman" w:cs="Times New Roman"/>
          <w:b/>
        </w:rPr>
        <w:t xml:space="preserve">and Review </w:t>
      </w:r>
    </w:p>
    <w:p w14:paraId="65921140" w14:textId="77777777" w:rsidR="009F738E" w:rsidRDefault="009F738E" w:rsidP="003E623A">
      <w:pPr>
        <w:spacing w:line="480" w:lineRule="auto"/>
        <w:ind w:firstLine="720"/>
        <w:rPr>
          <w:rFonts w:ascii="Times New Roman" w:eastAsia="Times New Roman" w:hAnsi="Times New Roman" w:cs="Times New Roman"/>
        </w:rPr>
      </w:pPr>
      <w:r w:rsidRPr="009F738E">
        <w:rPr>
          <w:rFonts w:ascii="Times New Roman" w:eastAsia="Times New Roman" w:hAnsi="Times New Roman" w:cs="Times New Roman"/>
        </w:rPr>
        <w:t>In the following article</w:t>
      </w:r>
      <w:r w:rsidR="00A53857">
        <w:rPr>
          <w:rFonts w:ascii="Times New Roman" w:eastAsia="Times New Roman" w:hAnsi="Times New Roman" w:cs="Times New Roman"/>
        </w:rPr>
        <w:t>,</w:t>
      </w:r>
      <w:r w:rsidRPr="009F738E">
        <w:rPr>
          <w:rFonts w:ascii="Times New Roman" w:eastAsia="Times New Roman" w:hAnsi="Times New Roman" w:cs="Times New Roman"/>
        </w:rPr>
        <w:t xml:space="preserve"> “Managing Human Resources in Information Technology: Best Practices of High Performing Supervisors” focused on addressing challenges commonly confronted in the IT work environment</w:t>
      </w:r>
      <w:r w:rsidR="00A53857">
        <w:rPr>
          <w:rFonts w:ascii="Times New Roman" w:eastAsia="Times New Roman" w:hAnsi="Times New Roman" w:cs="Times New Roman"/>
        </w:rPr>
        <w:t xml:space="preserve">. The challenges </w:t>
      </w:r>
      <w:r w:rsidRPr="009F738E">
        <w:rPr>
          <w:rFonts w:ascii="Times New Roman" w:eastAsia="Times New Roman" w:hAnsi="Times New Roman" w:cs="Times New Roman"/>
        </w:rPr>
        <w:t xml:space="preserve">fall </w:t>
      </w:r>
      <w:r w:rsidR="00A53857">
        <w:rPr>
          <w:rFonts w:ascii="Times New Roman" w:eastAsia="Times New Roman" w:hAnsi="Times New Roman" w:cs="Times New Roman"/>
        </w:rPr>
        <w:t>under</w:t>
      </w:r>
      <w:r w:rsidRPr="009F738E">
        <w:rPr>
          <w:rFonts w:ascii="Times New Roman" w:eastAsia="Times New Roman" w:hAnsi="Times New Roman" w:cs="Times New Roman"/>
        </w:rPr>
        <w:t xml:space="preserve"> two categorie</w:t>
      </w:r>
      <w:r w:rsidR="00A53857">
        <w:rPr>
          <w:rFonts w:ascii="Times New Roman" w:eastAsia="Times New Roman" w:hAnsi="Times New Roman" w:cs="Times New Roman"/>
        </w:rPr>
        <w:t>s: T</w:t>
      </w:r>
      <w:r w:rsidRPr="009F738E">
        <w:rPr>
          <w:rFonts w:ascii="Times New Roman" w:eastAsia="Times New Roman" w:hAnsi="Times New Roman" w:cs="Times New Roman"/>
        </w:rPr>
        <w:t xml:space="preserve">ask focused (boundary spanning, performance management, employee </w:t>
      </w:r>
      <w:r w:rsidR="003E623A">
        <w:rPr>
          <w:rFonts w:ascii="Times New Roman" w:eastAsia="Times New Roman" w:hAnsi="Times New Roman" w:cs="Times New Roman"/>
        </w:rPr>
        <w:t>involvement, training and development) and</w:t>
      </w:r>
      <w:r w:rsidR="00A53857">
        <w:rPr>
          <w:rFonts w:ascii="Times New Roman" w:eastAsia="Times New Roman" w:hAnsi="Times New Roman" w:cs="Times New Roman"/>
        </w:rPr>
        <w:t xml:space="preserve"> P</w:t>
      </w:r>
      <w:r w:rsidR="003E623A">
        <w:rPr>
          <w:rFonts w:ascii="Times New Roman" w:eastAsia="Times New Roman" w:hAnsi="Times New Roman" w:cs="Times New Roman"/>
        </w:rPr>
        <w:t xml:space="preserve">erson-focused (relationship building, mentoring, stress management) practices. The article concludes that while leadership practices </w:t>
      </w:r>
      <w:r w:rsidR="00A53857">
        <w:rPr>
          <w:rFonts w:ascii="Times New Roman" w:eastAsia="Times New Roman" w:hAnsi="Times New Roman" w:cs="Times New Roman"/>
        </w:rPr>
        <w:t xml:space="preserve">are </w:t>
      </w:r>
      <w:r w:rsidR="003E623A">
        <w:rPr>
          <w:rFonts w:ascii="Times New Roman" w:eastAsia="Times New Roman" w:hAnsi="Times New Roman" w:cs="Times New Roman"/>
        </w:rPr>
        <w:t>effective with other types of professionals</w:t>
      </w:r>
      <w:r w:rsidR="00A53857">
        <w:rPr>
          <w:rFonts w:ascii="Times New Roman" w:eastAsia="Times New Roman" w:hAnsi="Times New Roman" w:cs="Times New Roman"/>
        </w:rPr>
        <w:t>, they</w:t>
      </w:r>
      <w:r w:rsidR="003E623A">
        <w:rPr>
          <w:rFonts w:ascii="Times New Roman" w:eastAsia="Times New Roman" w:hAnsi="Times New Roman" w:cs="Times New Roman"/>
        </w:rPr>
        <w:t xml:space="preserve"> also are appropriate for IT professionals and can be tailored to unique IT demands. The articles</w:t>
      </w:r>
      <w:r w:rsidR="00A53857">
        <w:rPr>
          <w:rFonts w:ascii="Times New Roman" w:eastAsia="Times New Roman" w:hAnsi="Times New Roman" w:cs="Times New Roman"/>
        </w:rPr>
        <w:t xml:space="preserve"> also</w:t>
      </w:r>
      <w:r w:rsidR="003E623A">
        <w:rPr>
          <w:rFonts w:ascii="Times New Roman" w:eastAsia="Times New Roman" w:hAnsi="Times New Roman" w:cs="Times New Roman"/>
        </w:rPr>
        <w:t xml:space="preserve"> </w:t>
      </w:r>
      <w:r w:rsidR="00C70343">
        <w:rPr>
          <w:rFonts w:ascii="Times New Roman" w:eastAsia="Times New Roman" w:hAnsi="Times New Roman" w:cs="Times New Roman"/>
        </w:rPr>
        <w:t>discusses</w:t>
      </w:r>
      <w:r w:rsidR="003E623A">
        <w:rPr>
          <w:rFonts w:ascii="Times New Roman" w:eastAsia="Times New Roman" w:hAnsi="Times New Roman" w:cs="Times New Roman"/>
        </w:rPr>
        <w:t xml:space="preserve"> the correlation of management and the work environment, although it is not specifically regarding HRIS systems this article still applies to the concept of </w:t>
      </w:r>
      <w:r w:rsidR="00C70343">
        <w:rPr>
          <w:rFonts w:ascii="Times New Roman" w:eastAsia="Times New Roman" w:hAnsi="Times New Roman" w:cs="Times New Roman"/>
        </w:rPr>
        <w:lastRenderedPageBreak/>
        <w:t xml:space="preserve">managing the employees as person focused or task focused. The current work flow process is task focus that needs to be improved. </w:t>
      </w:r>
    </w:p>
    <w:p w14:paraId="2FACB9F7" w14:textId="77777777" w:rsidR="002D17A1" w:rsidRPr="007E57B8" w:rsidRDefault="00A53857" w:rsidP="007E57B8">
      <w:pPr>
        <w:spacing w:line="480" w:lineRule="auto"/>
        <w:ind w:firstLine="720"/>
        <w:rPr>
          <w:rFonts w:ascii="Times New Roman" w:eastAsia="Times New Roman" w:hAnsi="Times New Roman" w:cs="Times New Roman"/>
        </w:rPr>
      </w:pPr>
      <w:r>
        <w:rPr>
          <w:rFonts w:ascii="Times New Roman" w:eastAsia="Times New Roman" w:hAnsi="Times New Roman" w:cs="Times New Roman"/>
        </w:rPr>
        <w:t>T</w:t>
      </w:r>
      <w:r w:rsidR="00C70343" w:rsidRPr="007E57B8">
        <w:rPr>
          <w:rFonts w:ascii="Times New Roman" w:eastAsia="Times New Roman" w:hAnsi="Times New Roman" w:cs="Times New Roman"/>
        </w:rPr>
        <w:t>he following article</w:t>
      </w:r>
      <w:r>
        <w:rPr>
          <w:rFonts w:ascii="Times New Roman" w:eastAsia="Times New Roman" w:hAnsi="Times New Roman" w:cs="Times New Roman"/>
        </w:rPr>
        <w:t>,</w:t>
      </w:r>
      <w:r w:rsidR="00C70343" w:rsidRPr="007E57B8">
        <w:rPr>
          <w:rFonts w:ascii="Times New Roman" w:eastAsia="Times New Roman" w:hAnsi="Times New Roman" w:cs="Times New Roman"/>
        </w:rPr>
        <w:t xml:space="preserve"> “</w:t>
      </w:r>
      <w:r w:rsidR="00C70343" w:rsidRPr="008B4E9C">
        <w:rPr>
          <w:rFonts w:ascii="Times New Roman" w:eastAsia="Times New Roman" w:hAnsi="Times New Roman" w:cs="Times New Roman"/>
          <w:i/>
        </w:rPr>
        <w:t xml:space="preserve">Human Resource Information System (HRIS) in the HR </w:t>
      </w:r>
      <w:r w:rsidR="008B4E9C">
        <w:rPr>
          <w:rFonts w:ascii="Times New Roman" w:eastAsia="Times New Roman" w:hAnsi="Times New Roman" w:cs="Times New Roman"/>
          <w:i/>
        </w:rPr>
        <w:t>P</w:t>
      </w:r>
      <w:r w:rsidR="00C70343" w:rsidRPr="008B4E9C">
        <w:rPr>
          <w:rFonts w:ascii="Times New Roman" w:eastAsia="Times New Roman" w:hAnsi="Times New Roman" w:cs="Times New Roman"/>
          <w:i/>
        </w:rPr>
        <w:t xml:space="preserve">lanning and </w:t>
      </w:r>
      <w:r w:rsidR="008B4E9C">
        <w:rPr>
          <w:rFonts w:ascii="Times New Roman" w:eastAsia="Times New Roman" w:hAnsi="Times New Roman" w:cs="Times New Roman"/>
          <w:i/>
        </w:rPr>
        <w:t>D</w:t>
      </w:r>
      <w:r w:rsidR="00C70343" w:rsidRPr="008B4E9C">
        <w:rPr>
          <w:rFonts w:ascii="Times New Roman" w:eastAsia="Times New Roman" w:hAnsi="Times New Roman" w:cs="Times New Roman"/>
          <w:i/>
        </w:rPr>
        <w:t xml:space="preserve">evelopment in </w:t>
      </w:r>
      <w:r w:rsidR="008B4E9C">
        <w:rPr>
          <w:rFonts w:ascii="Times New Roman" w:eastAsia="Times New Roman" w:hAnsi="Times New Roman" w:cs="Times New Roman"/>
          <w:i/>
        </w:rPr>
        <w:t>M</w:t>
      </w:r>
      <w:r w:rsidR="00C70343" w:rsidRPr="008B4E9C">
        <w:rPr>
          <w:rFonts w:ascii="Times New Roman" w:eastAsia="Times New Roman" w:hAnsi="Times New Roman" w:cs="Times New Roman"/>
          <w:i/>
        </w:rPr>
        <w:t xml:space="preserve">id to </w:t>
      </w:r>
      <w:r w:rsidR="008B4E9C">
        <w:rPr>
          <w:rFonts w:ascii="Times New Roman" w:eastAsia="Times New Roman" w:hAnsi="Times New Roman" w:cs="Times New Roman"/>
          <w:i/>
        </w:rPr>
        <w:t>L</w:t>
      </w:r>
      <w:r w:rsidR="00C70343" w:rsidRPr="008B4E9C">
        <w:rPr>
          <w:rFonts w:ascii="Times New Roman" w:eastAsia="Times New Roman" w:hAnsi="Times New Roman" w:cs="Times New Roman"/>
          <w:i/>
        </w:rPr>
        <w:t xml:space="preserve">arge </w:t>
      </w:r>
      <w:r w:rsidR="008B4E9C">
        <w:rPr>
          <w:rFonts w:ascii="Times New Roman" w:eastAsia="Times New Roman" w:hAnsi="Times New Roman" w:cs="Times New Roman"/>
          <w:i/>
        </w:rPr>
        <w:t>S</w:t>
      </w:r>
      <w:r w:rsidR="00C70343" w:rsidRPr="008B4E9C">
        <w:rPr>
          <w:rFonts w:ascii="Times New Roman" w:eastAsia="Times New Roman" w:hAnsi="Times New Roman" w:cs="Times New Roman"/>
          <w:i/>
        </w:rPr>
        <w:t xml:space="preserve">ized </w:t>
      </w:r>
      <w:r w:rsidR="008B4E9C">
        <w:rPr>
          <w:rFonts w:ascii="Times New Roman" w:eastAsia="Times New Roman" w:hAnsi="Times New Roman" w:cs="Times New Roman"/>
          <w:i/>
        </w:rPr>
        <w:t>O</w:t>
      </w:r>
      <w:r w:rsidR="00C70343" w:rsidRPr="008B4E9C">
        <w:rPr>
          <w:rFonts w:ascii="Times New Roman" w:eastAsia="Times New Roman" w:hAnsi="Times New Roman" w:cs="Times New Roman"/>
          <w:i/>
        </w:rPr>
        <w:t>rganizations</w:t>
      </w:r>
      <w:r w:rsidR="00C70343" w:rsidRPr="007E57B8">
        <w:rPr>
          <w:rFonts w:ascii="Times New Roman" w:eastAsia="Times New Roman" w:hAnsi="Times New Roman" w:cs="Times New Roman"/>
        </w:rPr>
        <w:t xml:space="preserve">” discusses the role of Human Resources Management </w:t>
      </w:r>
      <w:r w:rsidR="007E57B8">
        <w:rPr>
          <w:rFonts w:ascii="Times New Roman" w:eastAsia="Times New Roman" w:hAnsi="Times New Roman" w:cs="Times New Roman"/>
        </w:rPr>
        <w:t>(HRM)</w:t>
      </w:r>
      <w:r w:rsidR="00983888">
        <w:rPr>
          <w:rFonts w:ascii="Times New Roman" w:eastAsia="Times New Roman" w:hAnsi="Times New Roman" w:cs="Times New Roman"/>
        </w:rPr>
        <w:t xml:space="preserve">. </w:t>
      </w:r>
      <w:r w:rsidR="00044443">
        <w:rPr>
          <w:rFonts w:ascii="Times New Roman" w:eastAsia="Times New Roman" w:hAnsi="Times New Roman" w:cs="Times New Roman"/>
        </w:rPr>
        <w:t xml:space="preserve">Most medium and </w:t>
      </w:r>
      <w:proofErr w:type="gramStart"/>
      <w:r w:rsidR="00044443">
        <w:rPr>
          <w:rFonts w:ascii="Times New Roman" w:eastAsia="Times New Roman" w:hAnsi="Times New Roman" w:cs="Times New Roman"/>
        </w:rPr>
        <w:t>large scale</w:t>
      </w:r>
      <w:proofErr w:type="gramEnd"/>
      <w:r w:rsidR="00044443">
        <w:rPr>
          <w:rFonts w:ascii="Times New Roman" w:eastAsia="Times New Roman" w:hAnsi="Times New Roman" w:cs="Times New Roman"/>
        </w:rPr>
        <w:t xml:space="preserve"> organizations spend large amounts of money and reserves on HR software, but unfortunately many of</w:t>
      </w:r>
      <w:r>
        <w:rPr>
          <w:rFonts w:ascii="Times New Roman" w:eastAsia="Times New Roman" w:hAnsi="Times New Roman" w:cs="Times New Roman"/>
        </w:rPr>
        <w:t xml:space="preserve"> the</w:t>
      </w:r>
      <w:r w:rsidR="00044443">
        <w:rPr>
          <w:rFonts w:ascii="Times New Roman" w:eastAsia="Times New Roman" w:hAnsi="Times New Roman" w:cs="Times New Roman"/>
        </w:rPr>
        <w:t xml:space="preserve"> companies </w:t>
      </w:r>
      <w:r w:rsidR="00D60B73">
        <w:rPr>
          <w:rFonts w:ascii="Times New Roman" w:eastAsia="Times New Roman" w:hAnsi="Times New Roman" w:cs="Times New Roman"/>
        </w:rPr>
        <w:t xml:space="preserve">utilize the software </w:t>
      </w:r>
      <w:r w:rsidR="001A31EF">
        <w:rPr>
          <w:rFonts w:ascii="Times New Roman" w:eastAsia="Times New Roman" w:hAnsi="Times New Roman" w:cs="Times New Roman"/>
        </w:rPr>
        <w:t>for only</w:t>
      </w:r>
      <w:r w:rsidR="00EF6220">
        <w:rPr>
          <w:rFonts w:ascii="Times New Roman" w:eastAsia="Times New Roman" w:hAnsi="Times New Roman" w:cs="Times New Roman"/>
        </w:rPr>
        <w:t xml:space="preserve"> HR administrative purposes rather than for effective and efficient human resources planning. The study explores usage of HRIS </w:t>
      </w:r>
      <w:r w:rsidR="00F90C49">
        <w:rPr>
          <w:rFonts w:ascii="Times New Roman" w:eastAsia="Times New Roman" w:hAnsi="Times New Roman" w:cs="Times New Roman"/>
        </w:rPr>
        <w:t xml:space="preserve">systems in medium to large </w:t>
      </w:r>
      <w:r w:rsidR="00792AA4">
        <w:rPr>
          <w:rFonts w:ascii="Times New Roman" w:eastAsia="Times New Roman" w:hAnsi="Times New Roman" w:cs="Times New Roman"/>
        </w:rPr>
        <w:t>sized organizations and the advantages th</w:t>
      </w:r>
      <w:r>
        <w:rPr>
          <w:rFonts w:ascii="Times New Roman" w:eastAsia="Times New Roman" w:hAnsi="Times New Roman" w:cs="Times New Roman"/>
        </w:rPr>
        <w:t>at</w:t>
      </w:r>
      <w:r w:rsidR="00792AA4">
        <w:rPr>
          <w:rFonts w:ascii="Times New Roman" w:eastAsia="Times New Roman" w:hAnsi="Times New Roman" w:cs="Times New Roman"/>
        </w:rPr>
        <w:t xml:space="preserve"> derive from the implementation of the same HR planning subfunctions. HRIS outline</w:t>
      </w:r>
      <w:r>
        <w:rPr>
          <w:rFonts w:ascii="Times New Roman" w:eastAsia="Times New Roman" w:hAnsi="Times New Roman" w:cs="Times New Roman"/>
        </w:rPr>
        <w:t>s</w:t>
      </w:r>
      <w:r w:rsidR="00792AA4">
        <w:rPr>
          <w:rFonts w:ascii="Times New Roman" w:eastAsia="Times New Roman" w:hAnsi="Times New Roman" w:cs="Times New Roman"/>
        </w:rPr>
        <w:t xml:space="preserve"> the integration between HRM and Information Technology. Results</w:t>
      </w:r>
      <w:r>
        <w:rPr>
          <w:rFonts w:ascii="Times New Roman" w:eastAsia="Times New Roman" w:hAnsi="Times New Roman" w:cs="Times New Roman"/>
        </w:rPr>
        <w:t xml:space="preserve"> also</w:t>
      </w:r>
      <w:r w:rsidR="00792AA4">
        <w:rPr>
          <w:rFonts w:ascii="Times New Roman" w:eastAsia="Times New Roman" w:hAnsi="Times New Roman" w:cs="Times New Roman"/>
        </w:rPr>
        <w:t xml:space="preserve"> showed that organizations can record good HR planning efficiency and effectiveness if HRIS alig</w:t>
      </w:r>
      <w:r w:rsidR="007929A2">
        <w:rPr>
          <w:rFonts w:ascii="Times New Roman" w:eastAsia="Times New Roman" w:hAnsi="Times New Roman" w:cs="Times New Roman"/>
        </w:rPr>
        <w:t>ns with information system strategy and HR strategy</w:t>
      </w:r>
      <w:r w:rsidR="002F2728">
        <w:rPr>
          <w:rFonts w:ascii="Times New Roman" w:eastAsia="Times New Roman" w:hAnsi="Times New Roman" w:cs="Times New Roman"/>
        </w:rPr>
        <w:t xml:space="preserve"> (</w:t>
      </w:r>
      <w:r w:rsidR="002F2728" w:rsidRPr="002F2728">
        <w:rPr>
          <w:rFonts w:ascii="Times New Roman" w:eastAsia="Times New Roman" w:hAnsi="Times New Roman" w:cs="Times New Roman"/>
        </w:rPr>
        <w:t>Nagendra</w:t>
      </w:r>
      <w:r w:rsidR="002F2728">
        <w:rPr>
          <w:rFonts w:ascii="Times New Roman" w:eastAsia="Times New Roman" w:hAnsi="Times New Roman" w:cs="Times New Roman"/>
        </w:rPr>
        <w:t xml:space="preserve"> and et al, 2014)</w:t>
      </w:r>
      <w:r w:rsidR="007929A2">
        <w:rPr>
          <w:rFonts w:ascii="Times New Roman" w:eastAsia="Times New Roman" w:hAnsi="Times New Roman" w:cs="Times New Roman"/>
        </w:rPr>
        <w:t xml:space="preserve">. Organizations need to </w:t>
      </w:r>
      <w:r w:rsidR="000713C7">
        <w:rPr>
          <w:rFonts w:ascii="Times New Roman" w:eastAsia="Times New Roman" w:hAnsi="Times New Roman" w:cs="Times New Roman"/>
        </w:rPr>
        <w:t>integrate</w:t>
      </w:r>
      <w:r w:rsidR="007929A2">
        <w:rPr>
          <w:rFonts w:ascii="Times New Roman" w:eastAsia="Times New Roman" w:hAnsi="Times New Roman" w:cs="Times New Roman"/>
        </w:rPr>
        <w:t xml:space="preserve"> HRIS functions with other business functions. </w:t>
      </w:r>
      <w:r w:rsidR="00D55403">
        <w:rPr>
          <w:rFonts w:ascii="Times New Roman" w:eastAsia="Times New Roman" w:hAnsi="Times New Roman" w:cs="Times New Roman"/>
        </w:rPr>
        <w:t>HRIS needs to offer more intelligent capabilities to increase the effectiveness of HR planning</w:t>
      </w:r>
      <w:r w:rsidR="002F2728">
        <w:rPr>
          <w:rFonts w:ascii="Times New Roman" w:eastAsia="Times New Roman" w:hAnsi="Times New Roman" w:cs="Times New Roman"/>
        </w:rPr>
        <w:t xml:space="preserve"> (</w:t>
      </w:r>
      <w:r w:rsidR="002F2728" w:rsidRPr="002F2728">
        <w:rPr>
          <w:rFonts w:ascii="Times New Roman" w:eastAsia="Times New Roman" w:hAnsi="Times New Roman" w:cs="Times New Roman"/>
        </w:rPr>
        <w:t>Nagendra</w:t>
      </w:r>
      <w:r w:rsidR="002F2728">
        <w:rPr>
          <w:rFonts w:ascii="Times New Roman" w:eastAsia="Times New Roman" w:hAnsi="Times New Roman" w:cs="Times New Roman"/>
        </w:rPr>
        <w:t xml:space="preserve"> and et al, 2014)</w:t>
      </w:r>
      <w:r w:rsidR="00D55403">
        <w:rPr>
          <w:rFonts w:ascii="Times New Roman" w:eastAsia="Times New Roman" w:hAnsi="Times New Roman" w:cs="Times New Roman"/>
        </w:rPr>
        <w:t xml:space="preserve">. </w:t>
      </w:r>
    </w:p>
    <w:p w14:paraId="1066F9EC" w14:textId="77777777" w:rsidR="004D29E9" w:rsidRPr="004D29E9" w:rsidRDefault="004D29E9" w:rsidP="004D29E9">
      <w:pPr>
        <w:rPr>
          <w:rFonts w:ascii="Times New Roman" w:eastAsia="Times New Roman" w:hAnsi="Times New Roman" w:cs="Times New Roman"/>
          <w:b/>
        </w:rPr>
      </w:pPr>
      <w:r w:rsidRPr="004D29E9">
        <w:rPr>
          <w:rFonts w:ascii="Times New Roman" w:eastAsia="Times New Roman" w:hAnsi="Times New Roman" w:cs="Times New Roman"/>
          <w:b/>
        </w:rPr>
        <w:t xml:space="preserve">Analytical Techniques </w:t>
      </w:r>
    </w:p>
    <w:p w14:paraId="598E8742" w14:textId="77777777" w:rsidR="00F53FA3" w:rsidRDefault="00F53FA3" w:rsidP="004D29E9">
      <w:pPr>
        <w:rPr>
          <w:rFonts w:ascii="Times New Roman" w:eastAsia="Times New Roman" w:hAnsi="Times New Roman" w:cs="Times New Roman"/>
          <w:b/>
          <w:i/>
        </w:rPr>
      </w:pPr>
    </w:p>
    <w:p w14:paraId="4BE7D57A" w14:textId="77777777" w:rsidR="004D29E9" w:rsidRPr="00A325F7" w:rsidRDefault="004436D8" w:rsidP="004D29E9">
      <w:pPr>
        <w:rPr>
          <w:rFonts w:ascii="Times New Roman" w:eastAsia="Times New Roman" w:hAnsi="Times New Roman" w:cs="Times New Roman"/>
          <w:b/>
          <w:i/>
        </w:rPr>
      </w:pPr>
      <w:r w:rsidRPr="00A325F7">
        <w:rPr>
          <w:rFonts w:ascii="Times New Roman" w:eastAsia="Times New Roman" w:hAnsi="Times New Roman" w:cs="Times New Roman"/>
          <w:b/>
          <w:i/>
        </w:rPr>
        <w:t>Cost-Benefit</w:t>
      </w:r>
      <w:r w:rsidR="004D29E9" w:rsidRPr="00A325F7">
        <w:rPr>
          <w:rFonts w:ascii="Times New Roman" w:eastAsia="Times New Roman" w:hAnsi="Times New Roman" w:cs="Times New Roman"/>
          <w:b/>
          <w:i/>
        </w:rPr>
        <w:t xml:space="preserve"> Analysis </w:t>
      </w:r>
    </w:p>
    <w:p w14:paraId="17F595BF" w14:textId="77777777" w:rsidR="004D29E9" w:rsidRDefault="004D29E9" w:rsidP="004D29E9">
      <w:pPr>
        <w:rPr>
          <w:rFonts w:ascii="Times New Roman" w:eastAsia="Times New Roman" w:hAnsi="Times New Roman" w:cs="Times New Roman"/>
        </w:rPr>
      </w:pPr>
    </w:p>
    <w:p w14:paraId="437E6D7E" w14:textId="77777777" w:rsidR="002772C8" w:rsidRDefault="00625393" w:rsidP="00625393">
      <w:pPr>
        <w:spacing w:line="480" w:lineRule="auto"/>
        <w:ind w:firstLine="720"/>
        <w:rPr>
          <w:rFonts w:ascii="Times New Roman" w:eastAsia="Times New Roman" w:hAnsi="Times New Roman" w:cs="Times New Roman"/>
        </w:rPr>
      </w:pPr>
      <w:r>
        <w:rPr>
          <w:rFonts w:ascii="Times New Roman" w:eastAsia="Times New Roman" w:hAnsi="Times New Roman" w:cs="Times New Roman"/>
        </w:rPr>
        <w:t>Since the two proposed solutions require personnel functions</w:t>
      </w:r>
      <w:r w:rsidR="00A53857">
        <w:rPr>
          <w:rFonts w:ascii="Times New Roman" w:eastAsia="Times New Roman" w:hAnsi="Times New Roman" w:cs="Times New Roman"/>
        </w:rPr>
        <w:t>,</w:t>
      </w:r>
      <w:r>
        <w:rPr>
          <w:rFonts w:ascii="Times New Roman" w:eastAsia="Times New Roman" w:hAnsi="Times New Roman" w:cs="Times New Roman"/>
        </w:rPr>
        <w:t xml:space="preserve"> such as HR workforce and shareholders, the programming that will be added to support Human Resources Information System – Case Management requires an evaluation of the cost and benefit comparison to determine which solution is best to use. </w:t>
      </w:r>
      <w:r w:rsidR="001707A5">
        <w:rPr>
          <w:rFonts w:ascii="Times New Roman" w:eastAsia="Times New Roman" w:hAnsi="Times New Roman" w:cs="Times New Roman"/>
        </w:rPr>
        <w:t xml:space="preserve">The cost benefit analysis below provides a framework and system for understanding what solution best reflects the needs of the HR department and improving business outcomes. Analysis shows that the return of expenditure on adding additional programming to the existing </w:t>
      </w:r>
      <w:r w:rsidR="00A53857">
        <w:rPr>
          <w:rFonts w:ascii="Times New Roman" w:eastAsia="Times New Roman" w:hAnsi="Times New Roman" w:cs="Times New Roman"/>
        </w:rPr>
        <w:t>Ca</w:t>
      </w:r>
      <w:r w:rsidR="001707A5">
        <w:rPr>
          <w:rFonts w:ascii="Times New Roman" w:eastAsia="Times New Roman" w:hAnsi="Times New Roman" w:cs="Times New Roman"/>
        </w:rPr>
        <w:t xml:space="preserve">se </w:t>
      </w:r>
      <w:r w:rsidR="00A53857">
        <w:rPr>
          <w:rFonts w:ascii="Times New Roman" w:eastAsia="Times New Roman" w:hAnsi="Times New Roman" w:cs="Times New Roman"/>
        </w:rPr>
        <w:t>M</w:t>
      </w:r>
      <w:r w:rsidR="001707A5">
        <w:rPr>
          <w:rFonts w:ascii="Times New Roman" w:eastAsia="Times New Roman" w:hAnsi="Times New Roman" w:cs="Times New Roman"/>
        </w:rPr>
        <w:t>anagement software justif</w:t>
      </w:r>
      <w:r w:rsidR="004203E7">
        <w:rPr>
          <w:rFonts w:ascii="Times New Roman" w:eastAsia="Times New Roman" w:hAnsi="Times New Roman" w:cs="Times New Roman"/>
        </w:rPr>
        <w:t>ies</w:t>
      </w:r>
      <w:r w:rsidR="001707A5">
        <w:rPr>
          <w:rFonts w:ascii="Times New Roman" w:eastAsia="Times New Roman" w:hAnsi="Times New Roman" w:cs="Times New Roman"/>
        </w:rPr>
        <w:t xml:space="preserve"> the investment to </w:t>
      </w:r>
      <w:r w:rsidR="001707A5">
        <w:rPr>
          <w:rFonts w:ascii="Times New Roman" w:eastAsia="Times New Roman" w:hAnsi="Times New Roman" w:cs="Times New Roman"/>
        </w:rPr>
        <w:lastRenderedPageBreak/>
        <w:t xml:space="preserve">improve the system instead of purchasing an entire new system. </w:t>
      </w:r>
      <w:r w:rsidR="007474FF">
        <w:rPr>
          <w:rFonts w:ascii="Times New Roman" w:eastAsia="Times New Roman" w:hAnsi="Times New Roman" w:cs="Times New Roman"/>
        </w:rPr>
        <w:t xml:space="preserve">Solution NVP is $771,918 net cash flow with 0.49 ratio while Solution #2 NPV is $56,607 cash flow with a 0.03 ratio. </w:t>
      </w:r>
    </w:p>
    <w:p w14:paraId="643B61F3" w14:textId="77777777" w:rsidR="007474FF" w:rsidRDefault="007474FF" w:rsidP="007474FF">
      <w:pPr>
        <w:autoSpaceDE w:val="0"/>
        <w:autoSpaceDN w:val="0"/>
        <w:adjustRightInd w:val="0"/>
        <w:rPr>
          <w:rFonts w:ascii="Helvetica Neue" w:hAnsi="Helvetica Neue" w:cs="Helvetica Neue"/>
        </w:rPr>
      </w:pPr>
    </w:p>
    <w:p w14:paraId="552985B0" w14:textId="77777777" w:rsidR="007474FF" w:rsidRPr="001A63D1" w:rsidRDefault="007474FF" w:rsidP="007474FF">
      <w:pPr>
        <w:autoSpaceDE w:val="0"/>
        <w:autoSpaceDN w:val="0"/>
        <w:adjustRightInd w:val="0"/>
        <w:rPr>
          <w:rFonts w:ascii="Helvetica Neue" w:hAnsi="Helvetica Neue" w:cs="Helvetica Neue"/>
          <w:b/>
        </w:rPr>
      </w:pPr>
      <w:r w:rsidRPr="001A63D1">
        <w:rPr>
          <w:rFonts w:ascii="Helvetica Neue" w:hAnsi="Helvetica Neue" w:cs="Helvetica Neue"/>
          <w:b/>
          <w:i/>
        </w:rPr>
        <w:t>Figure 3</w:t>
      </w:r>
      <w:r w:rsidRPr="001A63D1">
        <w:rPr>
          <w:rFonts w:ascii="Helvetica Neue" w:hAnsi="Helvetica Neue" w:cs="Helvetica Neue"/>
          <w:b/>
        </w:rPr>
        <w:t xml:space="preserve">. NPV of </w:t>
      </w:r>
      <w:r w:rsidR="001A63D1" w:rsidRPr="001A63D1">
        <w:rPr>
          <w:rFonts w:ascii="Helvetica Neue" w:hAnsi="Helvetica Neue" w:cs="Helvetica Neue"/>
          <w:b/>
        </w:rPr>
        <w:t xml:space="preserve">purchasing more programming with the current case management </w:t>
      </w:r>
    </w:p>
    <w:p w14:paraId="34FA85AF" w14:textId="77777777" w:rsidR="001A63D1" w:rsidRDefault="001A63D1" w:rsidP="007474FF">
      <w:pPr>
        <w:autoSpaceDE w:val="0"/>
        <w:autoSpaceDN w:val="0"/>
        <w:adjustRightInd w:val="0"/>
        <w:rPr>
          <w:rFonts w:ascii="Helvetica Neue" w:hAnsi="Helvetica Neue" w:cs="Helvetica Neue"/>
        </w:rPr>
      </w:pPr>
    </w:p>
    <w:p w14:paraId="09E74EC3" w14:textId="77777777" w:rsidR="007474FF" w:rsidRDefault="007474FF" w:rsidP="001A63D1">
      <w:pPr>
        <w:autoSpaceDE w:val="0"/>
        <w:autoSpaceDN w:val="0"/>
        <w:adjustRightInd w:val="0"/>
        <w:jc w:val="center"/>
        <w:rPr>
          <w:rFonts w:ascii="Helvetica Neue" w:hAnsi="Helvetica Neue" w:cs="Helvetica Neue"/>
        </w:rPr>
      </w:pPr>
      <w:r>
        <w:rPr>
          <w:rFonts w:ascii="Helvetica Neue" w:hAnsi="Helvetica Neue" w:cs="Helvetica Neue"/>
          <w:noProof/>
        </w:rPr>
        <w:drawing>
          <wp:inline distT="0" distB="0" distL="0" distR="0" wp14:anchorId="2F890955" wp14:editId="3737DC78">
            <wp:extent cx="4703834" cy="24534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4165" cy="2474525"/>
                    </a:xfrm>
                    <a:prstGeom prst="rect">
                      <a:avLst/>
                    </a:prstGeom>
                    <a:noFill/>
                    <a:ln>
                      <a:noFill/>
                    </a:ln>
                  </pic:spPr>
                </pic:pic>
              </a:graphicData>
            </a:graphic>
          </wp:inline>
        </w:drawing>
      </w:r>
    </w:p>
    <w:p w14:paraId="09C54D8F" w14:textId="77777777" w:rsidR="007474FF" w:rsidRDefault="007474FF" w:rsidP="007474FF">
      <w:pPr>
        <w:autoSpaceDE w:val="0"/>
        <w:autoSpaceDN w:val="0"/>
        <w:adjustRightInd w:val="0"/>
        <w:rPr>
          <w:rFonts w:ascii="Helvetica Neue" w:hAnsi="Helvetica Neue" w:cs="Helvetica Neue"/>
        </w:rPr>
      </w:pPr>
    </w:p>
    <w:p w14:paraId="713D1BB2" w14:textId="77777777" w:rsidR="007474FF" w:rsidRDefault="001A63D1" w:rsidP="001A63D1">
      <w:pPr>
        <w:autoSpaceDE w:val="0"/>
        <w:autoSpaceDN w:val="0"/>
        <w:adjustRightInd w:val="0"/>
        <w:rPr>
          <w:rFonts w:ascii="Helvetica Neue" w:hAnsi="Helvetica Neue" w:cs="Helvetica Neue"/>
          <w:b/>
        </w:rPr>
      </w:pPr>
      <w:r w:rsidRPr="001A63D1">
        <w:rPr>
          <w:rFonts w:ascii="Helvetica Neue" w:hAnsi="Helvetica Neue" w:cs="Helvetica Neue"/>
          <w:b/>
          <w:i/>
        </w:rPr>
        <w:t>Figure 4.</w:t>
      </w:r>
      <w:r w:rsidRPr="001A63D1">
        <w:rPr>
          <w:rFonts w:ascii="Helvetica Neue" w:hAnsi="Helvetica Neue" w:cs="Helvetica Neue"/>
          <w:b/>
        </w:rPr>
        <w:t xml:space="preserve"> NPV of purchasing </w:t>
      </w:r>
      <w:r>
        <w:rPr>
          <w:rFonts w:ascii="Helvetica Neue" w:hAnsi="Helvetica Neue" w:cs="Helvetica Neue"/>
          <w:b/>
        </w:rPr>
        <w:t xml:space="preserve">an entire new HRIS system that includes all the programming needed without purchasing additional software </w:t>
      </w:r>
      <w:r w:rsidRPr="001A63D1">
        <w:rPr>
          <w:rFonts w:ascii="Helvetica Neue" w:hAnsi="Helvetica Neue" w:cs="Helvetica Neue"/>
          <w:b/>
        </w:rPr>
        <w:t xml:space="preserve"> </w:t>
      </w:r>
    </w:p>
    <w:p w14:paraId="505C7712" w14:textId="77777777" w:rsidR="001A63D1" w:rsidRDefault="001A63D1" w:rsidP="001A63D1">
      <w:pPr>
        <w:autoSpaceDE w:val="0"/>
        <w:autoSpaceDN w:val="0"/>
        <w:adjustRightInd w:val="0"/>
        <w:rPr>
          <w:rFonts w:ascii="Helvetica Neue" w:hAnsi="Helvetica Neue" w:cs="Helvetica Neue"/>
          <w:b/>
        </w:rPr>
      </w:pPr>
    </w:p>
    <w:p w14:paraId="0650CDAD" w14:textId="77777777" w:rsidR="001A63D1" w:rsidRDefault="001A63D1" w:rsidP="001A63D1">
      <w:pPr>
        <w:autoSpaceDE w:val="0"/>
        <w:autoSpaceDN w:val="0"/>
        <w:adjustRightInd w:val="0"/>
        <w:rPr>
          <w:rFonts w:ascii="Times New Roman" w:eastAsia="Times New Roman" w:hAnsi="Times New Roman" w:cs="Times New Roman"/>
        </w:rPr>
      </w:pPr>
    </w:p>
    <w:p w14:paraId="64EF1B0B" w14:textId="77777777" w:rsidR="007474FF" w:rsidRDefault="007474FF" w:rsidP="001A63D1">
      <w:pPr>
        <w:autoSpaceDE w:val="0"/>
        <w:autoSpaceDN w:val="0"/>
        <w:adjustRightInd w:val="0"/>
        <w:jc w:val="center"/>
        <w:rPr>
          <w:rFonts w:ascii="Helvetica Neue" w:hAnsi="Helvetica Neue" w:cs="Helvetica Neue"/>
        </w:rPr>
      </w:pPr>
      <w:r>
        <w:rPr>
          <w:rFonts w:ascii="Helvetica Neue" w:hAnsi="Helvetica Neue" w:cs="Helvetica Neue"/>
          <w:noProof/>
        </w:rPr>
        <w:drawing>
          <wp:inline distT="0" distB="0" distL="0" distR="0" wp14:anchorId="7511B238" wp14:editId="42EF0B40">
            <wp:extent cx="4553894" cy="274536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05322" cy="2776370"/>
                    </a:xfrm>
                    <a:prstGeom prst="rect">
                      <a:avLst/>
                    </a:prstGeom>
                    <a:noFill/>
                    <a:ln>
                      <a:noFill/>
                    </a:ln>
                  </pic:spPr>
                </pic:pic>
              </a:graphicData>
            </a:graphic>
          </wp:inline>
        </w:drawing>
      </w:r>
    </w:p>
    <w:p w14:paraId="43ED73DA" w14:textId="77777777" w:rsidR="007474FF" w:rsidRDefault="007474FF" w:rsidP="007474FF">
      <w:pPr>
        <w:spacing w:line="480" w:lineRule="auto"/>
        <w:rPr>
          <w:rFonts w:ascii="Times New Roman" w:eastAsia="Times New Roman" w:hAnsi="Times New Roman" w:cs="Times New Roman"/>
        </w:rPr>
      </w:pPr>
    </w:p>
    <w:p w14:paraId="07823988" w14:textId="77777777" w:rsidR="002F2728" w:rsidRDefault="002F2728" w:rsidP="007474FF">
      <w:pPr>
        <w:spacing w:line="480" w:lineRule="auto"/>
        <w:rPr>
          <w:rFonts w:ascii="Times New Roman" w:eastAsia="Times New Roman" w:hAnsi="Times New Roman" w:cs="Times New Roman"/>
          <w:b/>
        </w:rPr>
      </w:pPr>
    </w:p>
    <w:p w14:paraId="29E5C6E3" w14:textId="77777777" w:rsidR="005D627E" w:rsidRPr="0096479D" w:rsidRDefault="005D627E" w:rsidP="007474FF">
      <w:pPr>
        <w:spacing w:line="480" w:lineRule="auto"/>
        <w:rPr>
          <w:rFonts w:ascii="Times New Roman" w:eastAsia="Times New Roman" w:hAnsi="Times New Roman" w:cs="Times New Roman"/>
          <w:b/>
        </w:rPr>
      </w:pPr>
      <w:r w:rsidRPr="0096479D">
        <w:rPr>
          <w:rFonts w:ascii="Times New Roman" w:eastAsia="Times New Roman" w:hAnsi="Times New Roman" w:cs="Times New Roman"/>
          <w:b/>
        </w:rPr>
        <w:lastRenderedPageBreak/>
        <w:t>Payoff table/</w:t>
      </w:r>
      <w:r w:rsidR="0096479D" w:rsidRPr="0096479D">
        <w:rPr>
          <w:rFonts w:ascii="Times New Roman" w:eastAsia="Times New Roman" w:hAnsi="Times New Roman" w:cs="Times New Roman"/>
          <w:b/>
        </w:rPr>
        <w:t>Decision</w:t>
      </w:r>
      <w:r w:rsidRPr="0096479D">
        <w:rPr>
          <w:rFonts w:ascii="Times New Roman" w:eastAsia="Times New Roman" w:hAnsi="Times New Roman" w:cs="Times New Roman"/>
          <w:b/>
        </w:rPr>
        <w:t xml:space="preserve"> </w:t>
      </w:r>
      <w:r w:rsidR="0096479D" w:rsidRPr="0096479D">
        <w:rPr>
          <w:rFonts w:ascii="Times New Roman" w:eastAsia="Times New Roman" w:hAnsi="Times New Roman" w:cs="Times New Roman"/>
          <w:b/>
        </w:rPr>
        <w:t>T</w:t>
      </w:r>
      <w:r w:rsidRPr="0096479D">
        <w:rPr>
          <w:rFonts w:ascii="Times New Roman" w:eastAsia="Times New Roman" w:hAnsi="Times New Roman" w:cs="Times New Roman"/>
          <w:b/>
        </w:rPr>
        <w:t xml:space="preserve">able </w:t>
      </w:r>
    </w:p>
    <w:p w14:paraId="6F0BB9F2" w14:textId="77777777" w:rsidR="00981ED4" w:rsidRDefault="006261BD" w:rsidP="00E3492C">
      <w:pPr>
        <w:spacing w:line="480" w:lineRule="auto"/>
        <w:ind w:firstLine="720"/>
        <w:rPr>
          <w:rFonts w:ascii="Times New Roman" w:hAnsi="Times New Roman" w:cs="Times New Roman"/>
        </w:rPr>
      </w:pPr>
      <w:r>
        <w:rPr>
          <w:rFonts w:ascii="Times New Roman" w:hAnsi="Times New Roman" w:cs="Times New Roman"/>
        </w:rPr>
        <w:t xml:space="preserve">The second form of analysis is a payoff table/decision table. </w:t>
      </w:r>
      <w:r w:rsidR="0096479D">
        <w:rPr>
          <w:rFonts w:ascii="Times New Roman" w:hAnsi="Times New Roman" w:cs="Times New Roman"/>
        </w:rPr>
        <w:t xml:space="preserve">Using a payoff table will allow us to </w:t>
      </w:r>
      <w:r w:rsidR="00981ED4">
        <w:rPr>
          <w:rFonts w:ascii="Times New Roman" w:hAnsi="Times New Roman" w:cs="Times New Roman"/>
        </w:rPr>
        <w:t xml:space="preserve">decide which </w:t>
      </w:r>
      <w:r w:rsidR="00E760E8">
        <w:rPr>
          <w:rFonts w:ascii="Times New Roman" w:hAnsi="Times New Roman" w:cs="Times New Roman"/>
        </w:rPr>
        <w:t xml:space="preserve">alternative </w:t>
      </w:r>
      <w:r w:rsidR="00981ED4">
        <w:rPr>
          <w:rFonts w:ascii="Times New Roman" w:hAnsi="Times New Roman" w:cs="Times New Roman"/>
        </w:rPr>
        <w:t xml:space="preserve">option is best </w:t>
      </w:r>
      <w:r w:rsidR="00E760E8">
        <w:rPr>
          <w:rFonts w:ascii="Times New Roman" w:hAnsi="Times New Roman" w:cs="Times New Roman"/>
        </w:rPr>
        <w:t xml:space="preserve">to use. As shown on the decision table below, there is a combination of economic consequences or payoff for each decision. The payoff has a profit or a loss. </w:t>
      </w:r>
      <w:r w:rsidR="004C1DF4">
        <w:rPr>
          <w:rFonts w:ascii="Times New Roman" w:hAnsi="Times New Roman" w:cs="Times New Roman"/>
        </w:rPr>
        <w:t>The max profit represents an optimistic approach to the decision making because the alternative decision is evaluated to max profit under the most optimistic conditions. Results show that Solution C: purchasing additional programming will have a max profit of $390.</w:t>
      </w:r>
      <w:r w:rsidR="00A53857">
        <w:rPr>
          <w:rFonts w:ascii="Times New Roman" w:hAnsi="Times New Roman" w:cs="Times New Roman"/>
        </w:rPr>
        <w:t>00.</w:t>
      </w:r>
      <w:r w:rsidR="004C1DF4">
        <w:rPr>
          <w:rFonts w:ascii="Times New Roman" w:hAnsi="Times New Roman" w:cs="Times New Roman"/>
        </w:rPr>
        <w:t xml:space="preserve"> While Solution A: Making no change and leave the program as is will have a min profit of $90</w:t>
      </w:r>
      <w:r w:rsidR="00A53857">
        <w:rPr>
          <w:rFonts w:ascii="Times New Roman" w:hAnsi="Times New Roman" w:cs="Times New Roman"/>
        </w:rPr>
        <w:t>.00</w:t>
      </w:r>
      <w:r w:rsidR="004C1DF4">
        <w:rPr>
          <w:rFonts w:ascii="Times New Roman" w:hAnsi="Times New Roman" w:cs="Times New Roman"/>
        </w:rPr>
        <w:t xml:space="preserve">. </w:t>
      </w:r>
      <w:r w:rsidR="00E3492C">
        <w:rPr>
          <w:rFonts w:ascii="Times New Roman" w:hAnsi="Times New Roman" w:cs="Times New Roman"/>
        </w:rPr>
        <w:t>Overall, purchasing additional programming will give a loss monthly but after 30 cases per month, the max profit will be $390.</w:t>
      </w:r>
      <w:r w:rsidR="00A53857">
        <w:rPr>
          <w:rFonts w:ascii="Times New Roman" w:hAnsi="Times New Roman" w:cs="Times New Roman"/>
        </w:rPr>
        <w:t>00.</w:t>
      </w:r>
      <w:r w:rsidR="00E3492C">
        <w:rPr>
          <w:rFonts w:ascii="Times New Roman" w:hAnsi="Times New Roman" w:cs="Times New Roman"/>
        </w:rPr>
        <w:t xml:space="preserve"> </w:t>
      </w:r>
    </w:p>
    <w:p w14:paraId="2FE95DB2" w14:textId="77777777" w:rsidR="00981ED4" w:rsidRDefault="00981ED4" w:rsidP="0096479D">
      <w:pPr>
        <w:spacing w:line="360" w:lineRule="auto"/>
        <w:rPr>
          <w:rFonts w:ascii="Times New Roman" w:hAnsi="Times New Roman" w:cs="Times New Roman"/>
        </w:rPr>
      </w:pPr>
    </w:p>
    <w:p w14:paraId="26BC34FB" w14:textId="77777777" w:rsidR="0096479D" w:rsidRPr="002D5F73" w:rsidRDefault="002D5F73" w:rsidP="0096479D">
      <w:pPr>
        <w:spacing w:line="360" w:lineRule="auto"/>
        <w:rPr>
          <w:rFonts w:ascii="Times New Roman" w:hAnsi="Times New Roman" w:cs="Times New Roman"/>
          <w:b/>
        </w:rPr>
      </w:pPr>
      <w:r>
        <w:rPr>
          <w:rFonts w:ascii="Times New Roman" w:hAnsi="Times New Roman" w:cs="Times New Roman"/>
          <w:b/>
        </w:rPr>
        <w:t xml:space="preserve">Figure 5. General Payoff Matrix </w:t>
      </w:r>
    </w:p>
    <w:p w14:paraId="1D494752" w14:textId="77777777" w:rsidR="006261BD" w:rsidRDefault="006261BD" w:rsidP="006261BD">
      <w:pPr>
        <w:autoSpaceDE w:val="0"/>
        <w:autoSpaceDN w:val="0"/>
        <w:adjustRightInd w:val="0"/>
        <w:rPr>
          <w:rFonts w:ascii="Helvetica Neue" w:hAnsi="Helvetica Neue" w:cs="Helvetica Neue"/>
        </w:rPr>
      </w:pPr>
      <w:r>
        <w:rPr>
          <w:rFonts w:ascii="Helvetica Neue" w:hAnsi="Helvetica Neue" w:cs="Helvetica Neue"/>
          <w:noProof/>
        </w:rPr>
        <w:drawing>
          <wp:inline distT="0" distB="0" distL="0" distR="0" wp14:anchorId="678F684B" wp14:editId="03A1017B">
            <wp:extent cx="5943600" cy="36982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698240"/>
                    </a:xfrm>
                    <a:prstGeom prst="rect">
                      <a:avLst/>
                    </a:prstGeom>
                    <a:noFill/>
                    <a:ln>
                      <a:noFill/>
                    </a:ln>
                  </pic:spPr>
                </pic:pic>
              </a:graphicData>
            </a:graphic>
          </wp:inline>
        </w:drawing>
      </w:r>
    </w:p>
    <w:p w14:paraId="1F41C8DE" w14:textId="77777777" w:rsidR="004D29E9" w:rsidRDefault="004D29E9" w:rsidP="001940A7">
      <w:pPr>
        <w:rPr>
          <w:rFonts w:ascii="Times New Roman" w:eastAsia="Times New Roman" w:hAnsi="Times New Roman" w:cs="Times New Roman"/>
        </w:rPr>
      </w:pPr>
    </w:p>
    <w:p w14:paraId="39C3A957" w14:textId="77777777" w:rsidR="00E3492C" w:rsidRDefault="00E3492C" w:rsidP="001940A7">
      <w:pPr>
        <w:rPr>
          <w:rFonts w:eastAsia="Times New Roman" w:cstheme="minorHAnsi"/>
          <w:sz w:val="22"/>
          <w:szCs w:val="22"/>
        </w:rPr>
      </w:pPr>
    </w:p>
    <w:p w14:paraId="22444D64" w14:textId="77777777" w:rsidR="004D29E9" w:rsidRDefault="004D29E9" w:rsidP="001940A7">
      <w:pPr>
        <w:rPr>
          <w:rFonts w:ascii="Times New Roman" w:eastAsia="Times New Roman" w:hAnsi="Times New Roman" w:cs="Times New Roman"/>
          <w:b/>
        </w:rPr>
      </w:pPr>
      <w:r w:rsidRPr="004D29E9">
        <w:rPr>
          <w:rFonts w:ascii="Times New Roman" w:eastAsia="Times New Roman" w:hAnsi="Times New Roman" w:cs="Times New Roman"/>
          <w:b/>
        </w:rPr>
        <w:lastRenderedPageBreak/>
        <w:t xml:space="preserve">Run the Analysis </w:t>
      </w:r>
    </w:p>
    <w:p w14:paraId="3159C68D" w14:textId="77777777" w:rsidR="004D29E9" w:rsidRDefault="004D29E9" w:rsidP="001940A7">
      <w:pPr>
        <w:rPr>
          <w:rFonts w:ascii="Times New Roman" w:eastAsia="Times New Roman" w:hAnsi="Times New Roman" w:cs="Times New Roman"/>
          <w:b/>
        </w:rPr>
      </w:pPr>
    </w:p>
    <w:p w14:paraId="5C22E52A" w14:textId="77777777" w:rsidR="00E3492C" w:rsidRPr="002F2728" w:rsidRDefault="00E3492C" w:rsidP="002F2728">
      <w:pPr>
        <w:spacing w:line="480" w:lineRule="auto"/>
        <w:ind w:firstLine="720"/>
        <w:rPr>
          <w:rFonts w:ascii="Times New Roman" w:hAnsi="Times New Roman" w:cs="Times New Roman"/>
        </w:rPr>
      </w:pPr>
      <w:r w:rsidRPr="002F2728">
        <w:rPr>
          <w:rFonts w:ascii="Times New Roman" w:hAnsi="Times New Roman" w:cs="Times New Roman"/>
        </w:rPr>
        <w:t xml:space="preserve">After assessing both </w:t>
      </w:r>
      <w:r w:rsidR="000D7EFC" w:rsidRPr="002F2728">
        <w:rPr>
          <w:rFonts w:ascii="Times New Roman" w:hAnsi="Times New Roman" w:cs="Times New Roman"/>
        </w:rPr>
        <w:t>analytical techniques for S</w:t>
      </w:r>
      <w:r w:rsidRPr="002F2728">
        <w:rPr>
          <w:rFonts w:ascii="Times New Roman" w:hAnsi="Times New Roman" w:cs="Times New Roman"/>
        </w:rPr>
        <w:t>olution</w:t>
      </w:r>
      <w:r w:rsidR="000D7EFC" w:rsidRPr="002F2728">
        <w:rPr>
          <w:rFonts w:ascii="Times New Roman" w:hAnsi="Times New Roman" w:cs="Times New Roman"/>
        </w:rPr>
        <w:t xml:space="preserve"> 1 and Solution 2, it is </w:t>
      </w:r>
      <w:r w:rsidR="00A53857" w:rsidRPr="002F2728">
        <w:rPr>
          <w:rFonts w:ascii="Times New Roman" w:hAnsi="Times New Roman" w:cs="Times New Roman"/>
        </w:rPr>
        <w:t>recommended</w:t>
      </w:r>
      <w:r w:rsidR="000D7EFC" w:rsidRPr="002F2728">
        <w:rPr>
          <w:rFonts w:ascii="Times New Roman" w:hAnsi="Times New Roman" w:cs="Times New Roman"/>
        </w:rPr>
        <w:t xml:space="preserve"> to </w:t>
      </w:r>
      <w:r w:rsidR="00D13757" w:rsidRPr="002F2728">
        <w:rPr>
          <w:rFonts w:ascii="Times New Roman" w:hAnsi="Times New Roman" w:cs="Times New Roman"/>
        </w:rPr>
        <w:t xml:space="preserve">go with </w:t>
      </w:r>
      <w:r w:rsidR="00A53857" w:rsidRPr="002F2728">
        <w:rPr>
          <w:rFonts w:ascii="Times New Roman" w:hAnsi="Times New Roman" w:cs="Times New Roman"/>
        </w:rPr>
        <w:t>S</w:t>
      </w:r>
      <w:r w:rsidR="00D13757" w:rsidRPr="002F2728">
        <w:rPr>
          <w:rFonts w:ascii="Times New Roman" w:hAnsi="Times New Roman" w:cs="Times New Roman"/>
        </w:rPr>
        <w:t>olution 1, which is to purchase additional programming and keep the existing software. Solution 2 had potential for success, however, due to time and cost it is out of range with reasonable budget and length of time to retrain an entire workforce. Meanwhile, by adding additional programming, it allows an opportunity for customization and accuracy for the users to u</w:t>
      </w:r>
      <w:r w:rsidR="00A53857" w:rsidRPr="002F2728">
        <w:rPr>
          <w:rFonts w:ascii="Times New Roman" w:hAnsi="Times New Roman" w:cs="Times New Roman"/>
        </w:rPr>
        <w:t>ti</w:t>
      </w:r>
      <w:r w:rsidR="00D13757" w:rsidRPr="002F2728">
        <w:rPr>
          <w:rFonts w:ascii="Times New Roman" w:hAnsi="Times New Roman" w:cs="Times New Roman"/>
        </w:rPr>
        <w:t>lize long-term and e</w:t>
      </w:r>
      <w:r w:rsidR="00E4668B" w:rsidRPr="002F2728">
        <w:rPr>
          <w:rFonts w:ascii="Times New Roman" w:hAnsi="Times New Roman" w:cs="Times New Roman"/>
        </w:rPr>
        <w:t>liminates</w:t>
      </w:r>
      <w:r w:rsidR="00D13757" w:rsidRPr="002F2728">
        <w:rPr>
          <w:rFonts w:ascii="Times New Roman" w:hAnsi="Times New Roman" w:cs="Times New Roman"/>
        </w:rPr>
        <w:t xml:space="preserve"> additional methods that waste productivity</w:t>
      </w:r>
      <w:r w:rsidR="00E4668B" w:rsidRPr="002F2728">
        <w:rPr>
          <w:rFonts w:ascii="Times New Roman" w:hAnsi="Times New Roman" w:cs="Times New Roman"/>
        </w:rPr>
        <w:t xml:space="preserve">. </w:t>
      </w:r>
      <w:r w:rsidR="00D13757" w:rsidRPr="002F2728">
        <w:rPr>
          <w:rFonts w:ascii="Times New Roman" w:hAnsi="Times New Roman" w:cs="Times New Roman"/>
        </w:rPr>
        <w:t>The final recommendation to senior management is to change the entire process for utilizing case management and purchase additional programming to allow users to fully utilize the program in order to receive a return o</w:t>
      </w:r>
      <w:r w:rsidR="00E4668B" w:rsidRPr="002F2728">
        <w:rPr>
          <w:rFonts w:ascii="Times New Roman" w:hAnsi="Times New Roman" w:cs="Times New Roman"/>
        </w:rPr>
        <w:t>n</w:t>
      </w:r>
      <w:r w:rsidR="00D13757" w:rsidRPr="002F2728">
        <w:rPr>
          <w:rFonts w:ascii="Times New Roman" w:hAnsi="Times New Roman" w:cs="Times New Roman"/>
        </w:rPr>
        <w:t xml:space="preserve"> investment and long-term reporting. </w:t>
      </w:r>
    </w:p>
    <w:p w14:paraId="41BE6336" w14:textId="77777777" w:rsidR="001940A7" w:rsidRPr="007C0C92" w:rsidRDefault="001940A7" w:rsidP="001940A7">
      <w:pPr>
        <w:rPr>
          <w:rFonts w:eastAsia="Times New Roman" w:cstheme="minorHAnsi"/>
          <w:sz w:val="22"/>
          <w:szCs w:val="22"/>
        </w:rPr>
      </w:pPr>
    </w:p>
    <w:p w14:paraId="3FF0D81F" w14:textId="77777777" w:rsidR="002F2728" w:rsidRDefault="002F2728">
      <w:pPr>
        <w:rPr>
          <w:rFonts w:ascii="Times New Roman" w:eastAsia="Times New Roman" w:hAnsi="Times New Roman" w:cs="Times New Roman"/>
        </w:rPr>
      </w:pPr>
      <w:r>
        <w:rPr>
          <w:rFonts w:ascii="Times New Roman" w:eastAsia="Times New Roman" w:hAnsi="Times New Roman" w:cs="Times New Roman"/>
        </w:rPr>
        <w:br w:type="page"/>
      </w:r>
    </w:p>
    <w:p w14:paraId="159FFE5F" w14:textId="77777777" w:rsidR="002F2728" w:rsidRDefault="003E623A" w:rsidP="002F2728">
      <w:pPr>
        <w:jc w:val="center"/>
        <w:rPr>
          <w:rFonts w:ascii="Times New Roman" w:eastAsia="Times New Roman" w:hAnsi="Times New Roman" w:cs="Times New Roman"/>
          <w:b/>
        </w:rPr>
      </w:pPr>
      <w:r w:rsidRPr="002F2728">
        <w:rPr>
          <w:rFonts w:ascii="Times New Roman" w:eastAsia="Times New Roman" w:hAnsi="Times New Roman" w:cs="Times New Roman"/>
          <w:b/>
        </w:rPr>
        <w:lastRenderedPageBreak/>
        <w:t>References</w:t>
      </w:r>
    </w:p>
    <w:p w14:paraId="35EE4593" w14:textId="77777777" w:rsidR="002F2728" w:rsidRPr="002F2728" w:rsidRDefault="002F2728" w:rsidP="002F2728">
      <w:pPr>
        <w:jc w:val="center"/>
        <w:rPr>
          <w:rFonts w:ascii="Times New Roman" w:eastAsia="Times New Roman" w:hAnsi="Times New Roman" w:cs="Times New Roman"/>
          <w:b/>
        </w:rPr>
      </w:pPr>
    </w:p>
    <w:p w14:paraId="10EFE1AF" w14:textId="77777777" w:rsidR="002F2728" w:rsidRPr="002F2728" w:rsidRDefault="002F2728" w:rsidP="002F2728">
      <w:pPr>
        <w:spacing w:line="480" w:lineRule="auto"/>
        <w:rPr>
          <w:rFonts w:ascii="Times New Roman" w:eastAsia="Times New Roman" w:hAnsi="Times New Roman" w:cs="Times New Roman"/>
        </w:rPr>
      </w:pPr>
      <w:r w:rsidRPr="002F2728">
        <w:rPr>
          <w:rFonts w:ascii="Times New Roman" w:eastAsia="Times New Roman" w:hAnsi="Times New Roman" w:cs="Times New Roman"/>
        </w:rPr>
        <w:t xml:space="preserve">Leading HR Case Management Software. (n.d.). Retrieved May 10, 2019, from </w:t>
      </w:r>
      <w:hyperlink r:id="rId17" w:history="1">
        <w:r w:rsidRPr="002F2728">
          <w:rPr>
            <w:rStyle w:val="Hyperlink"/>
            <w:rFonts w:ascii="Times New Roman" w:eastAsia="Times New Roman" w:hAnsi="Times New Roman" w:cs="Times New Roman"/>
          </w:rPr>
          <w:t>https://www.neocasesoftware.com/collaborative-case-management/</w:t>
        </w:r>
      </w:hyperlink>
    </w:p>
    <w:p w14:paraId="5DB1C2C6" w14:textId="77777777" w:rsidR="002F2728" w:rsidRDefault="002F2728" w:rsidP="002F2728">
      <w:pPr>
        <w:spacing w:line="480" w:lineRule="auto"/>
        <w:rPr>
          <w:rFonts w:ascii="Times New Roman" w:eastAsia="Times New Roman" w:hAnsi="Times New Roman" w:cs="Times New Roman"/>
          <w:color w:val="3A3A3A"/>
          <w:shd w:val="clear" w:color="auto" w:fill="FFFFFF"/>
        </w:rPr>
      </w:pPr>
      <w:r w:rsidRPr="002F2728">
        <w:rPr>
          <w:rFonts w:ascii="Times New Roman" w:eastAsia="Times New Roman" w:hAnsi="Times New Roman" w:cs="Times New Roman"/>
          <w:color w:val="3A3A3A"/>
          <w:shd w:val="clear" w:color="auto" w:fill="FFFFFF"/>
        </w:rPr>
        <w:t xml:space="preserve">Major, D., Davis, D., </w:t>
      </w:r>
      <w:proofErr w:type="spellStart"/>
      <w:r w:rsidRPr="002F2728">
        <w:rPr>
          <w:rFonts w:ascii="Times New Roman" w:eastAsia="Times New Roman" w:hAnsi="Times New Roman" w:cs="Times New Roman"/>
          <w:color w:val="3A3A3A"/>
          <w:shd w:val="clear" w:color="auto" w:fill="FFFFFF"/>
        </w:rPr>
        <w:t>Germano</w:t>
      </w:r>
      <w:proofErr w:type="spellEnd"/>
      <w:r w:rsidRPr="002F2728">
        <w:rPr>
          <w:rFonts w:ascii="Times New Roman" w:eastAsia="Times New Roman" w:hAnsi="Times New Roman" w:cs="Times New Roman"/>
          <w:color w:val="3A3A3A"/>
          <w:shd w:val="clear" w:color="auto" w:fill="FFFFFF"/>
        </w:rPr>
        <w:t>, L., Fletcher, T., Sanchez‐</w:t>
      </w:r>
      <w:proofErr w:type="spellStart"/>
      <w:r w:rsidRPr="002F2728">
        <w:rPr>
          <w:rFonts w:ascii="Times New Roman" w:eastAsia="Times New Roman" w:hAnsi="Times New Roman" w:cs="Times New Roman"/>
          <w:color w:val="3A3A3A"/>
          <w:shd w:val="clear" w:color="auto" w:fill="FFFFFF"/>
        </w:rPr>
        <w:t>Hucles</w:t>
      </w:r>
      <w:proofErr w:type="spellEnd"/>
      <w:r w:rsidRPr="002F2728">
        <w:rPr>
          <w:rFonts w:ascii="Times New Roman" w:eastAsia="Times New Roman" w:hAnsi="Times New Roman" w:cs="Times New Roman"/>
          <w:color w:val="3A3A3A"/>
          <w:shd w:val="clear" w:color="auto" w:fill="FFFFFF"/>
        </w:rPr>
        <w:t xml:space="preserve">, J., Mann, J., . . . </w:t>
      </w:r>
      <w:proofErr w:type="spellStart"/>
      <w:r w:rsidRPr="002F2728">
        <w:rPr>
          <w:rFonts w:ascii="Times New Roman" w:eastAsia="Times New Roman" w:hAnsi="Times New Roman" w:cs="Times New Roman"/>
          <w:color w:val="3A3A3A"/>
          <w:shd w:val="clear" w:color="auto" w:fill="FFFFFF"/>
        </w:rPr>
        <w:t>Lerouge</w:t>
      </w:r>
      <w:proofErr w:type="spellEnd"/>
      <w:r w:rsidRPr="002F2728">
        <w:rPr>
          <w:rFonts w:ascii="Times New Roman" w:eastAsia="Times New Roman" w:hAnsi="Times New Roman" w:cs="Times New Roman"/>
          <w:color w:val="3A3A3A"/>
          <w:shd w:val="clear" w:color="auto" w:fill="FFFFFF"/>
        </w:rPr>
        <w:t xml:space="preserve">, </w:t>
      </w:r>
    </w:p>
    <w:p w14:paraId="078A1BB9" w14:textId="77777777" w:rsidR="002F2728" w:rsidRPr="002F2728" w:rsidRDefault="002F2728" w:rsidP="002F2728">
      <w:pPr>
        <w:spacing w:line="480" w:lineRule="auto"/>
        <w:ind w:left="720"/>
        <w:rPr>
          <w:rFonts w:ascii="Times New Roman" w:eastAsia="Times New Roman" w:hAnsi="Times New Roman" w:cs="Times New Roman"/>
          <w:color w:val="3A3A3A"/>
          <w:shd w:val="clear" w:color="auto" w:fill="FFFFFF"/>
        </w:rPr>
      </w:pPr>
      <w:r w:rsidRPr="002F2728">
        <w:rPr>
          <w:rFonts w:ascii="Times New Roman" w:eastAsia="Times New Roman" w:hAnsi="Times New Roman" w:cs="Times New Roman"/>
          <w:color w:val="3A3A3A"/>
          <w:shd w:val="clear" w:color="auto" w:fill="FFFFFF"/>
        </w:rPr>
        <w:t>Cynthia. (2007). Managing human resources in information technology: Best practices of high performing supervisors. Human Resource Management, 46(3), 411-427.</w:t>
      </w:r>
    </w:p>
    <w:p w14:paraId="58562A00" w14:textId="77777777" w:rsidR="003E623A" w:rsidRPr="002F2728" w:rsidRDefault="00D40175" w:rsidP="002F2728">
      <w:pPr>
        <w:spacing w:line="480" w:lineRule="auto"/>
        <w:ind w:firstLine="720"/>
        <w:rPr>
          <w:rFonts w:ascii="Times New Roman" w:eastAsia="Times New Roman" w:hAnsi="Times New Roman" w:cs="Times New Roman"/>
        </w:rPr>
      </w:pPr>
      <w:hyperlink r:id="rId18" w:history="1">
        <w:r w:rsidR="002F2728" w:rsidRPr="00D21314">
          <w:rPr>
            <w:rStyle w:val="Hyperlink"/>
            <w:rFonts w:ascii="Times New Roman" w:eastAsia="Times New Roman" w:hAnsi="Times New Roman" w:cs="Times New Roman"/>
          </w:rPr>
          <w:t>https://onlinelibrary.wiley.com/doi/epdf/10.1002/hrm.20171</w:t>
        </w:r>
      </w:hyperlink>
    </w:p>
    <w:p w14:paraId="7C9618C3" w14:textId="77777777" w:rsidR="00A04057" w:rsidRDefault="00A04057" w:rsidP="00A04057">
      <w:pPr>
        <w:spacing w:line="480" w:lineRule="auto"/>
        <w:rPr>
          <w:rFonts w:ascii="Times New Roman" w:eastAsia="Times New Roman" w:hAnsi="Times New Roman" w:cs="Times New Roman"/>
          <w:color w:val="3A3A3A"/>
          <w:shd w:val="clear" w:color="auto" w:fill="FFFFFF"/>
        </w:rPr>
      </w:pPr>
      <w:r w:rsidRPr="002F2728">
        <w:rPr>
          <w:rFonts w:ascii="Times New Roman" w:eastAsia="Times New Roman" w:hAnsi="Times New Roman" w:cs="Times New Roman"/>
          <w:color w:val="3A3A3A"/>
          <w:shd w:val="clear" w:color="auto" w:fill="FFFFFF"/>
        </w:rPr>
        <w:t xml:space="preserve">Nagendra, &amp; Deshpande. (2014). Human Resource Information Systems (HRIS) in HR Planning </w:t>
      </w:r>
    </w:p>
    <w:p w14:paraId="2540FE15" w14:textId="77777777" w:rsidR="00A04057" w:rsidRPr="002F2728" w:rsidRDefault="00A04057" w:rsidP="00A04057">
      <w:pPr>
        <w:spacing w:line="480" w:lineRule="auto"/>
        <w:ind w:left="720"/>
        <w:rPr>
          <w:rFonts w:ascii="Times New Roman" w:eastAsia="Times New Roman" w:hAnsi="Times New Roman" w:cs="Times New Roman"/>
          <w:color w:val="3A3A3A"/>
          <w:shd w:val="clear" w:color="auto" w:fill="FFFFFF"/>
        </w:rPr>
      </w:pPr>
      <w:r w:rsidRPr="002F2728">
        <w:rPr>
          <w:rFonts w:ascii="Times New Roman" w:eastAsia="Times New Roman" w:hAnsi="Times New Roman" w:cs="Times New Roman"/>
          <w:color w:val="3A3A3A"/>
          <w:shd w:val="clear" w:color="auto" w:fill="FFFFFF"/>
        </w:rPr>
        <w:t xml:space="preserve">and Development in Mid to Large Sized Organizations. Procedia - Social and Behavioral Sciences, 133(C), 61-67.27. </w:t>
      </w:r>
      <w:hyperlink r:id="rId19" w:history="1">
        <w:r w:rsidRPr="002F2728">
          <w:rPr>
            <w:rStyle w:val="Hyperlink"/>
            <w:rFonts w:ascii="Times New Roman" w:eastAsia="Times New Roman" w:hAnsi="Times New Roman" w:cs="Times New Roman"/>
          </w:rPr>
          <w:t>https://reader.elsevier.com/reader/sd/pii/S1877042814030791?token=F8056B3735E5EE6808B6417AA67EA9FA088A1E7CEADCBB6AFCBBD3F9A27434578A55A1FD9AFEA84CB1DEA4DB7D4321A3</w:t>
        </w:r>
      </w:hyperlink>
    </w:p>
    <w:p w14:paraId="49602E3D" w14:textId="77777777" w:rsidR="002F2728" w:rsidRPr="002F2728" w:rsidRDefault="002F2728" w:rsidP="002F2728">
      <w:pPr>
        <w:spacing w:line="480" w:lineRule="auto"/>
        <w:rPr>
          <w:rFonts w:ascii="Times New Roman" w:eastAsia="Times New Roman" w:hAnsi="Times New Roman" w:cs="Times New Roman"/>
        </w:rPr>
      </w:pPr>
    </w:p>
    <w:p w14:paraId="09DAC65C" w14:textId="77777777" w:rsidR="001A28A4" w:rsidRPr="002F2728" w:rsidRDefault="001A28A4" w:rsidP="002F2728">
      <w:pPr>
        <w:spacing w:line="480" w:lineRule="auto"/>
        <w:rPr>
          <w:rFonts w:ascii="Times New Roman" w:hAnsi="Times New Roman" w:cs="Times New Roman"/>
        </w:rPr>
      </w:pPr>
    </w:p>
    <w:p w14:paraId="28F875FD" w14:textId="77777777" w:rsidR="001A63D1" w:rsidRPr="002F2728" w:rsidRDefault="001A63D1" w:rsidP="002F2728">
      <w:pPr>
        <w:spacing w:line="480" w:lineRule="auto"/>
        <w:rPr>
          <w:rFonts w:ascii="Times New Roman" w:eastAsia="Times New Roman" w:hAnsi="Times New Roman" w:cs="Times New Roman"/>
        </w:rPr>
      </w:pPr>
    </w:p>
    <w:p w14:paraId="5ED33816" w14:textId="77777777" w:rsidR="002D5F73" w:rsidRDefault="002D5F73" w:rsidP="001A63D1">
      <w:pPr>
        <w:rPr>
          <w:rFonts w:ascii="Times New Roman" w:eastAsia="Times New Roman" w:hAnsi="Times New Roman" w:cs="Times New Roman"/>
        </w:rPr>
      </w:pPr>
    </w:p>
    <w:p w14:paraId="681B8147" w14:textId="77777777" w:rsidR="003E623A" w:rsidRDefault="003E623A"/>
    <w:p w14:paraId="023B601B" w14:textId="77777777" w:rsidR="001A63D1" w:rsidRDefault="001A63D1"/>
    <w:sectPr w:rsidR="001A63D1" w:rsidSect="00F53FA3">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73665" w14:textId="77777777" w:rsidR="005421B2" w:rsidRDefault="005421B2" w:rsidP="00F53FA3">
      <w:r>
        <w:separator/>
      </w:r>
    </w:p>
  </w:endnote>
  <w:endnote w:type="continuationSeparator" w:id="0">
    <w:p w14:paraId="23FE6E2D" w14:textId="77777777" w:rsidR="005421B2" w:rsidRDefault="005421B2" w:rsidP="00F53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Helvetica Neue">
    <w:altName w:val="Sylfaen"/>
    <w:charset w:val="00"/>
    <w:family w:val="auto"/>
    <w:pitch w:val="variable"/>
    <w:sig w:usb0="00000003" w:usb1="500079DB" w:usb2="0000001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22795" w14:textId="77777777" w:rsidR="00D40175" w:rsidRDefault="00D401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3AA62" w14:textId="77777777" w:rsidR="00D40175" w:rsidRDefault="00D401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A1581" w14:textId="77777777" w:rsidR="00D40175" w:rsidRDefault="00D40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A4108" w14:textId="77777777" w:rsidR="005421B2" w:rsidRDefault="005421B2" w:rsidP="00F53FA3">
      <w:r>
        <w:separator/>
      </w:r>
    </w:p>
  </w:footnote>
  <w:footnote w:type="continuationSeparator" w:id="0">
    <w:p w14:paraId="426D9703" w14:textId="77777777" w:rsidR="005421B2" w:rsidRDefault="005421B2" w:rsidP="00F53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5177932"/>
      <w:docPartObj>
        <w:docPartGallery w:val="Page Numbers (Top of Page)"/>
        <w:docPartUnique/>
      </w:docPartObj>
    </w:sdtPr>
    <w:sdtEndPr>
      <w:rPr>
        <w:rStyle w:val="PageNumber"/>
      </w:rPr>
    </w:sdtEndPr>
    <w:sdtContent>
      <w:p w14:paraId="234A8218" w14:textId="77777777" w:rsidR="00F53FA3" w:rsidRDefault="00F53FA3" w:rsidP="00F53FA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6D8691" w14:textId="77777777" w:rsidR="00F53FA3" w:rsidRDefault="00F53FA3" w:rsidP="00F53FA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E5B76" w14:textId="77777777" w:rsidR="00F53FA3" w:rsidRPr="00F53FA3" w:rsidRDefault="00F53FA3" w:rsidP="00F53FA3">
    <w:pPr>
      <w:pStyle w:val="Header"/>
      <w:ind w:right="360"/>
      <w:rPr>
        <w:rFonts w:ascii="Times New Roman" w:hAnsi="Times New Roman" w:cs="Times New Roman"/>
      </w:rPr>
    </w:pPr>
    <w:bookmarkStart w:id="0" w:name="_GoBack"/>
    <w:bookmarkEnd w:id="0"/>
    <w:r w:rsidRPr="00F53FA3">
      <w:rPr>
        <w:rFonts w:ascii="Times New Roman" w:hAnsi="Times New Roman" w:cs="Times New Roman"/>
      </w:rPr>
      <w:t xml:space="preserve">SALES FORCE CASE MANAGEMENT </w:t>
    </w:r>
  </w:p>
  <w:p w14:paraId="65679A40" w14:textId="77777777" w:rsidR="00F53FA3" w:rsidRDefault="00F53F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05B45" w14:textId="77777777" w:rsidR="00F53FA3" w:rsidRPr="00F53FA3" w:rsidRDefault="00F53FA3" w:rsidP="00F53FA3">
    <w:pPr>
      <w:pStyle w:val="Header"/>
      <w:ind w:right="360"/>
      <w:rPr>
        <w:rFonts w:ascii="Times New Roman" w:hAnsi="Times New Roman" w:cs="Times New Roman"/>
      </w:rPr>
    </w:pPr>
    <w:r w:rsidRPr="00F53FA3">
      <w:rPr>
        <w:rFonts w:ascii="Times New Roman" w:hAnsi="Times New Roman" w:cs="Times New Roman"/>
      </w:rPr>
      <w:t xml:space="preserve">Running head: SALES FORCE CASE MANAGEMENT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7775C"/>
    <w:multiLevelType w:val="hybridMultilevel"/>
    <w:tmpl w:val="50624D8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B002B1"/>
    <w:multiLevelType w:val="hybridMultilevel"/>
    <w:tmpl w:val="0734C928"/>
    <w:lvl w:ilvl="0" w:tplc="5B7E4A3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097D52"/>
    <w:multiLevelType w:val="multilevel"/>
    <w:tmpl w:val="F5684EA6"/>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208C5903"/>
    <w:multiLevelType w:val="hybridMultilevel"/>
    <w:tmpl w:val="2118E0FE"/>
    <w:lvl w:ilvl="0" w:tplc="097E6B22">
      <w:start w:val="1"/>
      <w:numFmt w:val="bullet"/>
      <w:lvlText w:val="–"/>
      <w:lvlJc w:val="left"/>
      <w:pPr>
        <w:tabs>
          <w:tab w:val="num" w:pos="720"/>
        </w:tabs>
        <w:ind w:left="720" w:hanging="360"/>
      </w:pPr>
      <w:rPr>
        <w:rFonts w:ascii="Arial" w:hAnsi="Arial" w:hint="default"/>
      </w:rPr>
    </w:lvl>
    <w:lvl w:ilvl="1" w:tplc="511631D2">
      <w:start w:val="1"/>
      <w:numFmt w:val="bullet"/>
      <w:lvlText w:val="–"/>
      <w:lvlJc w:val="left"/>
      <w:pPr>
        <w:tabs>
          <w:tab w:val="num" w:pos="1440"/>
        </w:tabs>
        <w:ind w:left="1440" w:hanging="360"/>
      </w:pPr>
      <w:rPr>
        <w:rFonts w:ascii="Arial" w:hAnsi="Arial" w:hint="default"/>
      </w:rPr>
    </w:lvl>
    <w:lvl w:ilvl="2" w:tplc="9F9C98D6" w:tentative="1">
      <w:start w:val="1"/>
      <w:numFmt w:val="bullet"/>
      <w:lvlText w:val="–"/>
      <w:lvlJc w:val="left"/>
      <w:pPr>
        <w:tabs>
          <w:tab w:val="num" w:pos="2160"/>
        </w:tabs>
        <w:ind w:left="2160" w:hanging="360"/>
      </w:pPr>
      <w:rPr>
        <w:rFonts w:ascii="Arial" w:hAnsi="Arial" w:hint="default"/>
      </w:rPr>
    </w:lvl>
    <w:lvl w:ilvl="3" w:tplc="C16CEDFE" w:tentative="1">
      <w:start w:val="1"/>
      <w:numFmt w:val="bullet"/>
      <w:lvlText w:val="–"/>
      <w:lvlJc w:val="left"/>
      <w:pPr>
        <w:tabs>
          <w:tab w:val="num" w:pos="2880"/>
        </w:tabs>
        <w:ind w:left="2880" w:hanging="360"/>
      </w:pPr>
      <w:rPr>
        <w:rFonts w:ascii="Arial" w:hAnsi="Arial" w:hint="default"/>
      </w:rPr>
    </w:lvl>
    <w:lvl w:ilvl="4" w:tplc="C3F8A166" w:tentative="1">
      <w:start w:val="1"/>
      <w:numFmt w:val="bullet"/>
      <w:lvlText w:val="–"/>
      <w:lvlJc w:val="left"/>
      <w:pPr>
        <w:tabs>
          <w:tab w:val="num" w:pos="3600"/>
        </w:tabs>
        <w:ind w:left="3600" w:hanging="360"/>
      </w:pPr>
      <w:rPr>
        <w:rFonts w:ascii="Arial" w:hAnsi="Arial" w:hint="default"/>
      </w:rPr>
    </w:lvl>
    <w:lvl w:ilvl="5" w:tplc="56EAA318" w:tentative="1">
      <w:start w:val="1"/>
      <w:numFmt w:val="bullet"/>
      <w:lvlText w:val="–"/>
      <w:lvlJc w:val="left"/>
      <w:pPr>
        <w:tabs>
          <w:tab w:val="num" w:pos="4320"/>
        </w:tabs>
        <w:ind w:left="4320" w:hanging="360"/>
      </w:pPr>
      <w:rPr>
        <w:rFonts w:ascii="Arial" w:hAnsi="Arial" w:hint="default"/>
      </w:rPr>
    </w:lvl>
    <w:lvl w:ilvl="6" w:tplc="39A8578E" w:tentative="1">
      <w:start w:val="1"/>
      <w:numFmt w:val="bullet"/>
      <w:lvlText w:val="–"/>
      <w:lvlJc w:val="left"/>
      <w:pPr>
        <w:tabs>
          <w:tab w:val="num" w:pos="5040"/>
        </w:tabs>
        <w:ind w:left="5040" w:hanging="360"/>
      </w:pPr>
      <w:rPr>
        <w:rFonts w:ascii="Arial" w:hAnsi="Arial" w:hint="default"/>
      </w:rPr>
    </w:lvl>
    <w:lvl w:ilvl="7" w:tplc="455AE878" w:tentative="1">
      <w:start w:val="1"/>
      <w:numFmt w:val="bullet"/>
      <w:lvlText w:val="–"/>
      <w:lvlJc w:val="left"/>
      <w:pPr>
        <w:tabs>
          <w:tab w:val="num" w:pos="5760"/>
        </w:tabs>
        <w:ind w:left="5760" w:hanging="360"/>
      </w:pPr>
      <w:rPr>
        <w:rFonts w:ascii="Arial" w:hAnsi="Arial" w:hint="default"/>
      </w:rPr>
    </w:lvl>
    <w:lvl w:ilvl="8" w:tplc="E4E84B5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4974F6B"/>
    <w:multiLevelType w:val="hybridMultilevel"/>
    <w:tmpl w:val="00F6593A"/>
    <w:lvl w:ilvl="0" w:tplc="E5E4FF2C">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C47538"/>
    <w:multiLevelType w:val="multilevel"/>
    <w:tmpl w:val="8BC0DB8C"/>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6" w15:restartNumberingAfterBreak="0">
    <w:nsid w:val="74E00E62"/>
    <w:multiLevelType w:val="multilevel"/>
    <w:tmpl w:val="D522396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
  </w:num>
  <w:num w:numId="3">
    <w:abstractNumId w:val="2"/>
  </w:num>
  <w:num w:numId="4">
    <w:abstractNumId w:val="3"/>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I3tzAwNzQ2M7A0MLJQ0lEKTi0uzszPAykwrAUA0eB21ywAAAA="/>
  </w:docVars>
  <w:rsids>
    <w:rsidRoot w:val="007C0C92"/>
    <w:rsid w:val="000228A2"/>
    <w:rsid w:val="00032FB0"/>
    <w:rsid w:val="00044443"/>
    <w:rsid w:val="000713C7"/>
    <w:rsid w:val="00074B27"/>
    <w:rsid w:val="000D7EFC"/>
    <w:rsid w:val="000F7A4D"/>
    <w:rsid w:val="001351A9"/>
    <w:rsid w:val="0014374E"/>
    <w:rsid w:val="001707A5"/>
    <w:rsid w:val="001940A7"/>
    <w:rsid w:val="00197D31"/>
    <w:rsid w:val="001A28A4"/>
    <w:rsid w:val="001A31EF"/>
    <w:rsid w:val="001A63D1"/>
    <w:rsid w:val="001B7631"/>
    <w:rsid w:val="00211E56"/>
    <w:rsid w:val="00212BE0"/>
    <w:rsid w:val="002342FA"/>
    <w:rsid w:val="0027047C"/>
    <w:rsid w:val="002772C8"/>
    <w:rsid w:val="002819D2"/>
    <w:rsid w:val="002B1FAE"/>
    <w:rsid w:val="002D17A1"/>
    <w:rsid w:val="002D5F73"/>
    <w:rsid w:val="002D76ED"/>
    <w:rsid w:val="002F2728"/>
    <w:rsid w:val="00343F53"/>
    <w:rsid w:val="00347DB2"/>
    <w:rsid w:val="003841B9"/>
    <w:rsid w:val="003D327F"/>
    <w:rsid w:val="003E623A"/>
    <w:rsid w:val="004203E7"/>
    <w:rsid w:val="004259B0"/>
    <w:rsid w:val="00435636"/>
    <w:rsid w:val="004436D8"/>
    <w:rsid w:val="00443929"/>
    <w:rsid w:val="00445F19"/>
    <w:rsid w:val="004576CA"/>
    <w:rsid w:val="004625F5"/>
    <w:rsid w:val="004C1DF4"/>
    <w:rsid w:val="004C4D0F"/>
    <w:rsid w:val="004D29E9"/>
    <w:rsid w:val="0053317A"/>
    <w:rsid w:val="005421B2"/>
    <w:rsid w:val="005829A9"/>
    <w:rsid w:val="005D627E"/>
    <w:rsid w:val="005F2E56"/>
    <w:rsid w:val="00621A62"/>
    <w:rsid w:val="00621F50"/>
    <w:rsid w:val="00625393"/>
    <w:rsid w:val="006261BD"/>
    <w:rsid w:val="00640CCF"/>
    <w:rsid w:val="006667CC"/>
    <w:rsid w:val="006E69E9"/>
    <w:rsid w:val="00702880"/>
    <w:rsid w:val="007474FF"/>
    <w:rsid w:val="007929A2"/>
    <w:rsid w:val="00792AA4"/>
    <w:rsid w:val="007C0C92"/>
    <w:rsid w:val="007C7B16"/>
    <w:rsid w:val="007D0394"/>
    <w:rsid w:val="007E57B8"/>
    <w:rsid w:val="007F0E67"/>
    <w:rsid w:val="0081641F"/>
    <w:rsid w:val="008447AD"/>
    <w:rsid w:val="00870446"/>
    <w:rsid w:val="008B4E9C"/>
    <w:rsid w:val="008B5853"/>
    <w:rsid w:val="00924C87"/>
    <w:rsid w:val="0096479D"/>
    <w:rsid w:val="00981ED4"/>
    <w:rsid w:val="00983888"/>
    <w:rsid w:val="009C6027"/>
    <w:rsid w:val="009F738E"/>
    <w:rsid w:val="00A04057"/>
    <w:rsid w:val="00A325F7"/>
    <w:rsid w:val="00A53857"/>
    <w:rsid w:val="00A81EBE"/>
    <w:rsid w:val="00A85FB6"/>
    <w:rsid w:val="00B124CD"/>
    <w:rsid w:val="00B152B2"/>
    <w:rsid w:val="00B57101"/>
    <w:rsid w:val="00B5734D"/>
    <w:rsid w:val="00C039A1"/>
    <w:rsid w:val="00C056CA"/>
    <w:rsid w:val="00C320B3"/>
    <w:rsid w:val="00C579CD"/>
    <w:rsid w:val="00C70343"/>
    <w:rsid w:val="00C93068"/>
    <w:rsid w:val="00C97893"/>
    <w:rsid w:val="00D13757"/>
    <w:rsid w:val="00D40175"/>
    <w:rsid w:val="00D53130"/>
    <w:rsid w:val="00D55403"/>
    <w:rsid w:val="00D60B73"/>
    <w:rsid w:val="00DF19BA"/>
    <w:rsid w:val="00DF1BD6"/>
    <w:rsid w:val="00E3492C"/>
    <w:rsid w:val="00E4668B"/>
    <w:rsid w:val="00E62A96"/>
    <w:rsid w:val="00E760E8"/>
    <w:rsid w:val="00E90A56"/>
    <w:rsid w:val="00EC0E7D"/>
    <w:rsid w:val="00EF6220"/>
    <w:rsid w:val="00F07663"/>
    <w:rsid w:val="00F53FA3"/>
    <w:rsid w:val="00F90C49"/>
    <w:rsid w:val="00F91857"/>
    <w:rsid w:val="00FD6B7A"/>
    <w:rsid w:val="00FE4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146DC6"/>
  <w15:chartTrackingRefBased/>
  <w15:docId w15:val="{0C32B1D1-4F35-EE41-8D85-268E8B22A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0C92"/>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C0C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C0C92"/>
    <w:rPr>
      <w:rFonts w:ascii="Times New Roman" w:hAnsi="Times New Roman" w:cs="Times New Roman"/>
      <w:sz w:val="18"/>
      <w:szCs w:val="18"/>
    </w:rPr>
  </w:style>
  <w:style w:type="paragraph" w:styleId="ListParagraph">
    <w:name w:val="List Paragraph"/>
    <w:basedOn w:val="Normal"/>
    <w:uiPriority w:val="34"/>
    <w:qFormat/>
    <w:rsid w:val="00870446"/>
    <w:pPr>
      <w:ind w:left="720"/>
      <w:contextualSpacing/>
    </w:pPr>
  </w:style>
  <w:style w:type="character" w:styleId="Hyperlink">
    <w:name w:val="Hyperlink"/>
    <w:basedOn w:val="DefaultParagraphFont"/>
    <w:uiPriority w:val="99"/>
    <w:unhideWhenUsed/>
    <w:rsid w:val="00FE45F5"/>
    <w:rPr>
      <w:color w:val="0563C1" w:themeColor="hyperlink"/>
      <w:u w:val="single"/>
    </w:rPr>
  </w:style>
  <w:style w:type="character" w:customStyle="1" w:styleId="UnresolvedMention1">
    <w:name w:val="Unresolved Mention1"/>
    <w:basedOn w:val="DefaultParagraphFont"/>
    <w:uiPriority w:val="99"/>
    <w:semiHidden/>
    <w:unhideWhenUsed/>
    <w:rsid w:val="00FE45F5"/>
    <w:rPr>
      <w:color w:val="605E5C"/>
      <w:shd w:val="clear" w:color="auto" w:fill="E1DFDD"/>
    </w:rPr>
  </w:style>
  <w:style w:type="character" w:styleId="FollowedHyperlink">
    <w:name w:val="FollowedHyperlink"/>
    <w:basedOn w:val="DefaultParagraphFont"/>
    <w:uiPriority w:val="99"/>
    <w:semiHidden/>
    <w:unhideWhenUsed/>
    <w:rsid w:val="00C97893"/>
    <w:rPr>
      <w:color w:val="954F72" w:themeColor="followedHyperlink"/>
      <w:u w:val="single"/>
    </w:rPr>
  </w:style>
  <w:style w:type="character" w:customStyle="1" w:styleId="apple-converted-space">
    <w:name w:val="apple-converted-space"/>
    <w:basedOn w:val="DefaultParagraphFont"/>
    <w:rsid w:val="008B4E9C"/>
  </w:style>
  <w:style w:type="paragraph" w:styleId="NoSpacing">
    <w:name w:val="No Spacing"/>
    <w:link w:val="NoSpacingChar"/>
    <w:uiPriority w:val="1"/>
    <w:qFormat/>
    <w:rsid w:val="00F53FA3"/>
    <w:rPr>
      <w:rFonts w:eastAsiaTheme="minorEastAsia"/>
      <w:sz w:val="22"/>
      <w:szCs w:val="22"/>
      <w:lang w:eastAsia="zh-CN"/>
    </w:rPr>
  </w:style>
  <w:style w:type="character" w:customStyle="1" w:styleId="NoSpacingChar">
    <w:name w:val="No Spacing Char"/>
    <w:basedOn w:val="DefaultParagraphFont"/>
    <w:link w:val="NoSpacing"/>
    <w:uiPriority w:val="1"/>
    <w:rsid w:val="00F53FA3"/>
    <w:rPr>
      <w:rFonts w:eastAsiaTheme="minorEastAsia"/>
      <w:sz w:val="22"/>
      <w:szCs w:val="22"/>
      <w:lang w:eastAsia="zh-CN"/>
    </w:rPr>
  </w:style>
  <w:style w:type="paragraph" w:styleId="Header">
    <w:name w:val="header"/>
    <w:basedOn w:val="Normal"/>
    <w:link w:val="HeaderChar"/>
    <w:uiPriority w:val="99"/>
    <w:unhideWhenUsed/>
    <w:rsid w:val="00F53FA3"/>
    <w:pPr>
      <w:tabs>
        <w:tab w:val="center" w:pos="4680"/>
        <w:tab w:val="right" w:pos="9360"/>
      </w:tabs>
    </w:pPr>
  </w:style>
  <w:style w:type="character" w:customStyle="1" w:styleId="HeaderChar">
    <w:name w:val="Header Char"/>
    <w:basedOn w:val="DefaultParagraphFont"/>
    <w:link w:val="Header"/>
    <w:uiPriority w:val="99"/>
    <w:rsid w:val="00F53FA3"/>
  </w:style>
  <w:style w:type="paragraph" w:styleId="Footer">
    <w:name w:val="footer"/>
    <w:basedOn w:val="Normal"/>
    <w:link w:val="FooterChar"/>
    <w:uiPriority w:val="99"/>
    <w:unhideWhenUsed/>
    <w:rsid w:val="00F53FA3"/>
    <w:pPr>
      <w:tabs>
        <w:tab w:val="center" w:pos="4680"/>
        <w:tab w:val="right" w:pos="9360"/>
      </w:tabs>
    </w:pPr>
  </w:style>
  <w:style w:type="character" w:customStyle="1" w:styleId="FooterChar">
    <w:name w:val="Footer Char"/>
    <w:basedOn w:val="DefaultParagraphFont"/>
    <w:link w:val="Footer"/>
    <w:uiPriority w:val="99"/>
    <w:rsid w:val="00F53FA3"/>
  </w:style>
  <w:style w:type="character" w:styleId="PageNumber">
    <w:name w:val="page number"/>
    <w:basedOn w:val="DefaultParagraphFont"/>
    <w:uiPriority w:val="99"/>
    <w:semiHidden/>
    <w:unhideWhenUsed/>
    <w:rsid w:val="00F53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1514666">
      <w:bodyDiv w:val="1"/>
      <w:marLeft w:val="0"/>
      <w:marRight w:val="0"/>
      <w:marTop w:val="0"/>
      <w:marBottom w:val="0"/>
      <w:divBdr>
        <w:top w:val="none" w:sz="0" w:space="0" w:color="auto"/>
        <w:left w:val="none" w:sz="0" w:space="0" w:color="auto"/>
        <w:bottom w:val="none" w:sz="0" w:space="0" w:color="auto"/>
        <w:right w:val="none" w:sz="0" w:space="0" w:color="auto"/>
      </w:divBdr>
      <w:divsChild>
        <w:div w:id="280184272">
          <w:marLeft w:val="1166"/>
          <w:marRight w:val="0"/>
          <w:marTop w:val="82"/>
          <w:marBottom w:val="0"/>
          <w:divBdr>
            <w:top w:val="none" w:sz="0" w:space="0" w:color="auto"/>
            <w:left w:val="none" w:sz="0" w:space="0" w:color="auto"/>
            <w:bottom w:val="none" w:sz="0" w:space="0" w:color="auto"/>
            <w:right w:val="none" w:sz="0" w:space="0" w:color="auto"/>
          </w:divBdr>
        </w:div>
        <w:div w:id="1342271691">
          <w:marLeft w:val="1166"/>
          <w:marRight w:val="0"/>
          <w:marTop w:val="82"/>
          <w:marBottom w:val="0"/>
          <w:divBdr>
            <w:top w:val="none" w:sz="0" w:space="0" w:color="auto"/>
            <w:left w:val="none" w:sz="0" w:space="0" w:color="auto"/>
            <w:bottom w:val="none" w:sz="0" w:space="0" w:color="auto"/>
            <w:right w:val="none" w:sz="0" w:space="0" w:color="auto"/>
          </w:divBdr>
        </w:div>
        <w:div w:id="833304742">
          <w:marLeft w:val="1166"/>
          <w:marRight w:val="0"/>
          <w:marTop w:val="82"/>
          <w:marBottom w:val="0"/>
          <w:divBdr>
            <w:top w:val="none" w:sz="0" w:space="0" w:color="auto"/>
            <w:left w:val="none" w:sz="0" w:space="0" w:color="auto"/>
            <w:bottom w:val="none" w:sz="0" w:space="0" w:color="auto"/>
            <w:right w:val="none" w:sz="0" w:space="0" w:color="auto"/>
          </w:divBdr>
        </w:div>
      </w:divsChild>
    </w:div>
    <w:div w:id="1540435460">
      <w:bodyDiv w:val="1"/>
      <w:marLeft w:val="0"/>
      <w:marRight w:val="0"/>
      <w:marTop w:val="0"/>
      <w:marBottom w:val="0"/>
      <w:divBdr>
        <w:top w:val="none" w:sz="0" w:space="0" w:color="auto"/>
        <w:left w:val="none" w:sz="0" w:space="0" w:color="auto"/>
        <w:bottom w:val="none" w:sz="0" w:space="0" w:color="auto"/>
        <w:right w:val="none" w:sz="0" w:space="0" w:color="auto"/>
      </w:divBdr>
      <w:divsChild>
        <w:div w:id="2118912082">
          <w:marLeft w:val="0"/>
          <w:marRight w:val="0"/>
          <w:marTop w:val="0"/>
          <w:marBottom w:val="0"/>
          <w:divBdr>
            <w:top w:val="none" w:sz="0" w:space="0" w:color="auto"/>
            <w:left w:val="none" w:sz="0" w:space="0" w:color="auto"/>
            <w:bottom w:val="none" w:sz="0" w:space="0" w:color="auto"/>
            <w:right w:val="none" w:sz="0" w:space="0" w:color="auto"/>
          </w:divBdr>
          <w:divsChild>
            <w:div w:id="2318699">
              <w:marLeft w:val="0"/>
              <w:marRight w:val="0"/>
              <w:marTop w:val="0"/>
              <w:marBottom w:val="0"/>
              <w:divBdr>
                <w:top w:val="none" w:sz="0" w:space="0" w:color="auto"/>
                <w:left w:val="none" w:sz="0" w:space="0" w:color="auto"/>
                <w:bottom w:val="none" w:sz="0" w:space="0" w:color="auto"/>
                <w:right w:val="none" w:sz="0" w:space="0" w:color="auto"/>
              </w:divBdr>
              <w:divsChild>
                <w:div w:id="980497919">
                  <w:marLeft w:val="0"/>
                  <w:marRight w:val="0"/>
                  <w:marTop w:val="0"/>
                  <w:marBottom w:val="0"/>
                  <w:divBdr>
                    <w:top w:val="none" w:sz="0" w:space="0" w:color="auto"/>
                    <w:left w:val="none" w:sz="0" w:space="0" w:color="auto"/>
                    <w:bottom w:val="none" w:sz="0" w:space="0" w:color="auto"/>
                    <w:right w:val="none" w:sz="0" w:space="0" w:color="auto"/>
                  </w:divBdr>
                </w:div>
              </w:divsChild>
            </w:div>
            <w:div w:id="662198811">
              <w:marLeft w:val="0"/>
              <w:marRight w:val="0"/>
              <w:marTop w:val="0"/>
              <w:marBottom w:val="0"/>
              <w:divBdr>
                <w:top w:val="none" w:sz="0" w:space="0" w:color="auto"/>
                <w:left w:val="none" w:sz="0" w:space="0" w:color="auto"/>
                <w:bottom w:val="none" w:sz="0" w:space="0" w:color="auto"/>
                <w:right w:val="none" w:sz="0" w:space="0" w:color="auto"/>
              </w:divBdr>
              <w:divsChild>
                <w:div w:id="212423987">
                  <w:marLeft w:val="0"/>
                  <w:marRight w:val="0"/>
                  <w:marTop w:val="0"/>
                  <w:marBottom w:val="0"/>
                  <w:divBdr>
                    <w:top w:val="none" w:sz="0" w:space="0" w:color="auto"/>
                    <w:left w:val="none" w:sz="0" w:space="0" w:color="auto"/>
                    <w:bottom w:val="none" w:sz="0" w:space="0" w:color="auto"/>
                    <w:right w:val="none" w:sz="0" w:space="0" w:color="auto"/>
                  </w:divBdr>
                </w:div>
              </w:divsChild>
            </w:div>
            <w:div w:id="515509302">
              <w:marLeft w:val="0"/>
              <w:marRight w:val="0"/>
              <w:marTop w:val="0"/>
              <w:marBottom w:val="0"/>
              <w:divBdr>
                <w:top w:val="none" w:sz="0" w:space="0" w:color="auto"/>
                <w:left w:val="none" w:sz="0" w:space="0" w:color="auto"/>
                <w:bottom w:val="none" w:sz="0" w:space="0" w:color="auto"/>
                <w:right w:val="none" w:sz="0" w:space="0" w:color="auto"/>
              </w:divBdr>
              <w:divsChild>
                <w:div w:id="1800684626">
                  <w:marLeft w:val="0"/>
                  <w:marRight w:val="0"/>
                  <w:marTop w:val="0"/>
                  <w:marBottom w:val="0"/>
                  <w:divBdr>
                    <w:top w:val="none" w:sz="0" w:space="0" w:color="auto"/>
                    <w:left w:val="none" w:sz="0" w:space="0" w:color="auto"/>
                    <w:bottom w:val="none" w:sz="0" w:space="0" w:color="auto"/>
                    <w:right w:val="none" w:sz="0" w:space="0" w:color="auto"/>
                  </w:divBdr>
                </w:div>
              </w:divsChild>
            </w:div>
            <w:div w:id="831915944">
              <w:marLeft w:val="0"/>
              <w:marRight w:val="0"/>
              <w:marTop w:val="0"/>
              <w:marBottom w:val="0"/>
              <w:divBdr>
                <w:top w:val="none" w:sz="0" w:space="0" w:color="auto"/>
                <w:left w:val="none" w:sz="0" w:space="0" w:color="auto"/>
                <w:bottom w:val="none" w:sz="0" w:space="0" w:color="auto"/>
                <w:right w:val="none" w:sz="0" w:space="0" w:color="auto"/>
              </w:divBdr>
              <w:divsChild>
                <w:div w:id="2121144800">
                  <w:marLeft w:val="0"/>
                  <w:marRight w:val="0"/>
                  <w:marTop w:val="0"/>
                  <w:marBottom w:val="0"/>
                  <w:divBdr>
                    <w:top w:val="none" w:sz="0" w:space="0" w:color="auto"/>
                    <w:left w:val="none" w:sz="0" w:space="0" w:color="auto"/>
                    <w:bottom w:val="none" w:sz="0" w:space="0" w:color="auto"/>
                    <w:right w:val="none" w:sz="0" w:space="0" w:color="auto"/>
                  </w:divBdr>
                </w:div>
              </w:divsChild>
            </w:div>
            <w:div w:id="221989764">
              <w:marLeft w:val="0"/>
              <w:marRight w:val="0"/>
              <w:marTop w:val="0"/>
              <w:marBottom w:val="0"/>
              <w:divBdr>
                <w:top w:val="none" w:sz="0" w:space="0" w:color="auto"/>
                <w:left w:val="none" w:sz="0" w:space="0" w:color="auto"/>
                <w:bottom w:val="none" w:sz="0" w:space="0" w:color="auto"/>
                <w:right w:val="none" w:sz="0" w:space="0" w:color="auto"/>
              </w:divBdr>
              <w:divsChild>
                <w:div w:id="978192975">
                  <w:marLeft w:val="0"/>
                  <w:marRight w:val="0"/>
                  <w:marTop w:val="0"/>
                  <w:marBottom w:val="0"/>
                  <w:divBdr>
                    <w:top w:val="none" w:sz="0" w:space="0" w:color="auto"/>
                    <w:left w:val="none" w:sz="0" w:space="0" w:color="auto"/>
                    <w:bottom w:val="none" w:sz="0" w:space="0" w:color="auto"/>
                    <w:right w:val="none" w:sz="0" w:space="0" w:color="auto"/>
                  </w:divBdr>
                </w:div>
              </w:divsChild>
            </w:div>
            <w:div w:id="649405943">
              <w:marLeft w:val="0"/>
              <w:marRight w:val="0"/>
              <w:marTop w:val="0"/>
              <w:marBottom w:val="0"/>
              <w:divBdr>
                <w:top w:val="none" w:sz="0" w:space="0" w:color="auto"/>
                <w:left w:val="none" w:sz="0" w:space="0" w:color="auto"/>
                <w:bottom w:val="none" w:sz="0" w:space="0" w:color="auto"/>
                <w:right w:val="none" w:sz="0" w:space="0" w:color="auto"/>
              </w:divBdr>
              <w:divsChild>
                <w:div w:id="479075064">
                  <w:marLeft w:val="0"/>
                  <w:marRight w:val="0"/>
                  <w:marTop w:val="0"/>
                  <w:marBottom w:val="0"/>
                  <w:divBdr>
                    <w:top w:val="none" w:sz="0" w:space="0" w:color="auto"/>
                    <w:left w:val="none" w:sz="0" w:space="0" w:color="auto"/>
                    <w:bottom w:val="none" w:sz="0" w:space="0" w:color="auto"/>
                    <w:right w:val="none" w:sz="0" w:space="0" w:color="auto"/>
                  </w:divBdr>
                </w:div>
              </w:divsChild>
            </w:div>
            <w:div w:id="893542183">
              <w:marLeft w:val="0"/>
              <w:marRight w:val="0"/>
              <w:marTop w:val="0"/>
              <w:marBottom w:val="0"/>
              <w:divBdr>
                <w:top w:val="none" w:sz="0" w:space="0" w:color="auto"/>
                <w:left w:val="none" w:sz="0" w:space="0" w:color="auto"/>
                <w:bottom w:val="none" w:sz="0" w:space="0" w:color="auto"/>
                <w:right w:val="none" w:sz="0" w:space="0" w:color="auto"/>
              </w:divBdr>
              <w:divsChild>
                <w:div w:id="129132462">
                  <w:marLeft w:val="0"/>
                  <w:marRight w:val="0"/>
                  <w:marTop w:val="0"/>
                  <w:marBottom w:val="0"/>
                  <w:divBdr>
                    <w:top w:val="none" w:sz="0" w:space="0" w:color="auto"/>
                    <w:left w:val="none" w:sz="0" w:space="0" w:color="auto"/>
                    <w:bottom w:val="none" w:sz="0" w:space="0" w:color="auto"/>
                    <w:right w:val="none" w:sz="0" w:space="0" w:color="auto"/>
                  </w:divBdr>
                </w:div>
              </w:divsChild>
            </w:div>
            <w:div w:id="836576824">
              <w:marLeft w:val="0"/>
              <w:marRight w:val="0"/>
              <w:marTop w:val="0"/>
              <w:marBottom w:val="0"/>
              <w:divBdr>
                <w:top w:val="none" w:sz="0" w:space="0" w:color="auto"/>
                <w:left w:val="none" w:sz="0" w:space="0" w:color="auto"/>
                <w:bottom w:val="none" w:sz="0" w:space="0" w:color="auto"/>
                <w:right w:val="none" w:sz="0" w:space="0" w:color="auto"/>
              </w:divBdr>
              <w:divsChild>
                <w:div w:id="1985965852">
                  <w:marLeft w:val="0"/>
                  <w:marRight w:val="0"/>
                  <w:marTop w:val="0"/>
                  <w:marBottom w:val="0"/>
                  <w:divBdr>
                    <w:top w:val="none" w:sz="0" w:space="0" w:color="auto"/>
                    <w:left w:val="none" w:sz="0" w:space="0" w:color="auto"/>
                    <w:bottom w:val="none" w:sz="0" w:space="0" w:color="auto"/>
                    <w:right w:val="none" w:sz="0" w:space="0" w:color="auto"/>
                  </w:divBdr>
                </w:div>
              </w:divsChild>
            </w:div>
            <w:div w:id="195196913">
              <w:marLeft w:val="0"/>
              <w:marRight w:val="0"/>
              <w:marTop w:val="0"/>
              <w:marBottom w:val="0"/>
              <w:divBdr>
                <w:top w:val="none" w:sz="0" w:space="0" w:color="auto"/>
                <w:left w:val="none" w:sz="0" w:space="0" w:color="auto"/>
                <w:bottom w:val="none" w:sz="0" w:space="0" w:color="auto"/>
                <w:right w:val="none" w:sz="0" w:space="0" w:color="auto"/>
              </w:divBdr>
              <w:divsChild>
                <w:div w:id="1352412680">
                  <w:marLeft w:val="0"/>
                  <w:marRight w:val="0"/>
                  <w:marTop w:val="0"/>
                  <w:marBottom w:val="0"/>
                  <w:divBdr>
                    <w:top w:val="none" w:sz="0" w:space="0" w:color="auto"/>
                    <w:left w:val="none" w:sz="0" w:space="0" w:color="auto"/>
                    <w:bottom w:val="none" w:sz="0" w:space="0" w:color="auto"/>
                    <w:right w:val="none" w:sz="0" w:space="0" w:color="auto"/>
                  </w:divBdr>
                </w:div>
              </w:divsChild>
            </w:div>
            <w:div w:id="1335104945">
              <w:marLeft w:val="0"/>
              <w:marRight w:val="0"/>
              <w:marTop w:val="0"/>
              <w:marBottom w:val="0"/>
              <w:divBdr>
                <w:top w:val="none" w:sz="0" w:space="0" w:color="auto"/>
                <w:left w:val="none" w:sz="0" w:space="0" w:color="auto"/>
                <w:bottom w:val="none" w:sz="0" w:space="0" w:color="auto"/>
                <w:right w:val="none" w:sz="0" w:space="0" w:color="auto"/>
              </w:divBdr>
              <w:divsChild>
                <w:div w:id="3042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264382">
          <w:marLeft w:val="0"/>
          <w:marRight w:val="0"/>
          <w:marTop w:val="0"/>
          <w:marBottom w:val="0"/>
          <w:divBdr>
            <w:top w:val="none" w:sz="0" w:space="0" w:color="auto"/>
            <w:left w:val="none" w:sz="0" w:space="0" w:color="auto"/>
            <w:bottom w:val="none" w:sz="0" w:space="0" w:color="auto"/>
            <w:right w:val="none" w:sz="0" w:space="0" w:color="auto"/>
          </w:divBdr>
          <w:divsChild>
            <w:div w:id="836650027">
              <w:marLeft w:val="0"/>
              <w:marRight w:val="0"/>
              <w:marTop w:val="0"/>
              <w:marBottom w:val="0"/>
              <w:divBdr>
                <w:top w:val="none" w:sz="0" w:space="0" w:color="auto"/>
                <w:left w:val="none" w:sz="0" w:space="0" w:color="auto"/>
                <w:bottom w:val="none" w:sz="0" w:space="0" w:color="auto"/>
                <w:right w:val="none" w:sz="0" w:space="0" w:color="auto"/>
              </w:divBdr>
            </w:div>
          </w:divsChild>
        </w:div>
        <w:div w:id="1875189212">
          <w:marLeft w:val="0"/>
          <w:marRight w:val="0"/>
          <w:marTop w:val="0"/>
          <w:marBottom w:val="0"/>
          <w:divBdr>
            <w:top w:val="none" w:sz="0" w:space="0" w:color="auto"/>
            <w:left w:val="none" w:sz="0" w:space="0" w:color="auto"/>
            <w:bottom w:val="none" w:sz="0" w:space="0" w:color="auto"/>
            <w:right w:val="none" w:sz="0" w:space="0" w:color="auto"/>
          </w:divBdr>
          <w:divsChild>
            <w:div w:id="446196870">
              <w:marLeft w:val="0"/>
              <w:marRight w:val="0"/>
              <w:marTop w:val="0"/>
              <w:marBottom w:val="0"/>
              <w:divBdr>
                <w:top w:val="none" w:sz="0" w:space="0" w:color="auto"/>
                <w:left w:val="none" w:sz="0" w:space="0" w:color="auto"/>
                <w:bottom w:val="none" w:sz="0" w:space="0" w:color="auto"/>
                <w:right w:val="none" w:sz="0" w:space="0" w:color="auto"/>
              </w:divBdr>
            </w:div>
          </w:divsChild>
        </w:div>
        <w:div w:id="86508411">
          <w:marLeft w:val="0"/>
          <w:marRight w:val="0"/>
          <w:marTop w:val="0"/>
          <w:marBottom w:val="0"/>
          <w:divBdr>
            <w:top w:val="none" w:sz="0" w:space="0" w:color="auto"/>
            <w:left w:val="none" w:sz="0" w:space="0" w:color="auto"/>
            <w:bottom w:val="none" w:sz="0" w:space="0" w:color="auto"/>
            <w:right w:val="none" w:sz="0" w:space="0" w:color="auto"/>
          </w:divBdr>
          <w:divsChild>
            <w:div w:id="1336805537">
              <w:marLeft w:val="0"/>
              <w:marRight w:val="0"/>
              <w:marTop w:val="0"/>
              <w:marBottom w:val="0"/>
              <w:divBdr>
                <w:top w:val="none" w:sz="0" w:space="0" w:color="auto"/>
                <w:left w:val="none" w:sz="0" w:space="0" w:color="auto"/>
                <w:bottom w:val="none" w:sz="0" w:space="0" w:color="auto"/>
                <w:right w:val="none" w:sz="0" w:space="0" w:color="auto"/>
              </w:divBdr>
            </w:div>
          </w:divsChild>
        </w:div>
        <w:div w:id="420956560">
          <w:marLeft w:val="0"/>
          <w:marRight w:val="0"/>
          <w:marTop w:val="0"/>
          <w:marBottom w:val="0"/>
          <w:divBdr>
            <w:top w:val="none" w:sz="0" w:space="0" w:color="auto"/>
            <w:left w:val="none" w:sz="0" w:space="0" w:color="auto"/>
            <w:bottom w:val="none" w:sz="0" w:space="0" w:color="auto"/>
            <w:right w:val="none" w:sz="0" w:space="0" w:color="auto"/>
          </w:divBdr>
          <w:divsChild>
            <w:div w:id="8144371">
              <w:marLeft w:val="0"/>
              <w:marRight w:val="0"/>
              <w:marTop w:val="0"/>
              <w:marBottom w:val="0"/>
              <w:divBdr>
                <w:top w:val="none" w:sz="0" w:space="0" w:color="auto"/>
                <w:left w:val="none" w:sz="0" w:space="0" w:color="auto"/>
                <w:bottom w:val="none" w:sz="0" w:space="0" w:color="auto"/>
                <w:right w:val="none" w:sz="0" w:space="0" w:color="auto"/>
              </w:divBdr>
            </w:div>
          </w:divsChild>
        </w:div>
        <w:div w:id="1271351560">
          <w:marLeft w:val="0"/>
          <w:marRight w:val="0"/>
          <w:marTop w:val="0"/>
          <w:marBottom w:val="0"/>
          <w:divBdr>
            <w:top w:val="none" w:sz="0" w:space="0" w:color="auto"/>
            <w:left w:val="none" w:sz="0" w:space="0" w:color="auto"/>
            <w:bottom w:val="none" w:sz="0" w:space="0" w:color="auto"/>
            <w:right w:val="none" w:sz="0" w:space="0" w:color="auto"/>
          </w:divBdr>
          <w:divsChild>
            <w:div w:id="873538347">
              <w:marLeft w:val="0"/>
              <w:marRight w:val="0"/>
              <w:marTop w:val="0"/>
              <w:marBottom w:val="0"/>
              <w:divBdr>
                <w:top w:val="none" w:sz="0" w:space="0" w:color="auto"/>
                <w:left w:val="none" w:sz="0" w:space="0" w:color="auto"/>
                <w:bottom w:val="none" w:sz="0" w:space="0" w:color="auto"/>
                <w:right w:val="none" w:sz="0" w:space="0" w:color="auto"/>
              </w:divBdr>
            </w:div>
          </w:divsChild>
        </w:div>
        <w:div w:id="1162697047">
          <w:marLeft w:val="0"/>
          <w:marRight w:val="0"/>
          <w:marTop w:val="0"/>
          <w:marBottom w:val="0"/>
          <w:divBdr>
            <w:top w:val="none" w:sz="0" w:space="0" w:color="auto"/>
            <w:left w:val="none" w:sz="0" w:space="0" w:color="auto"/>
            <w:bottom w:val="none" w:sz="0" w:space="0" w:color="auto"/>
            <w:right w:val="none" w:sz="0" w:space="0" w:color="auto"/>
          </w:divBdr>
          <w:divsChild>
            <w:div w:id="1476608416">
              <w:marLeft w:val="0"/>
              <w:marRight w:val="0"/>
              <w:marTop w:val="0"/>
              <w:marBottom w:val="0"/>
              <w:divBdr>
                <w:top w:val="none" w:sz="0" w:space="0" w:color="auto"/>
                <w:left w:val="none" w:sz="0" w:space="0" w:color="auto"/>
                <w:bottom w:val="none" w:sz="0" w:space="0" w:color="auto"/>
                <w:right w:val="none" w:sz="0" w:space="0" w:color="auto"/>
              </w:divBdr>
            </w:div>
          </w:divsChild>
        </w:div>
        <w:div w:id="1038239358">
          <w:marLeft w:val="0"/>
          <w:marRight w:val="0"/>
          <w:marTop w:val="0"/>
          <w:marBottom w:val="0"/>
          <w:divBdr>
            <w:top w:val="none" w:sz="0" w:space="0" w:color="auto"/>
            <w:left w:val="none" w:sz="0" w:space="0" w:color="auto"/>
            <w:bottom w:val="none" w:sz="0" w:space="0" w:color="auto"/>
            <w:right w:val="none" w:sz="0" w:space="0" w:color="auto"/>
          </w:divBdr>
          <w:divsChild>
            <w:div w:id="87164620">
              <w:marLeft w:val="0"/>
              <w:marRight w:val="0"/>
              <w:marTop w:val="0"/>
              <w:marBottom w:val="0"/>
              <w:divBdr>
                <w:top w:val="none" w:sz="0" w:space="0" w:color="auto"/>
                <w:left w:val="none" w:sz="0" w:space="0" w:color="auto"/>
                <w:bottom w:val="none" w:sz="0" w:space="0" w:color="auto"/>
                <w:right w:val="none" w:sz="0" w:space="0" w:color="auto"/>
              </w:divBdr>
            </w:div>
          </w:divsChild>
        </w:div>
        <w:div w:id="165480026">
          <w:marLeft w:val="0"/>
          <w:marRight w:val="0"/>
          <w:marTop w:val="0"/>
          <w:marBottom w:val="0"/>
          <w:divBdr>
            <w:top w:val="none" w:sz="0" w:space="0" w:color="auto"/>
            <w:left w:val="none" w:sz="0" w:space="0" w:color="auto"/>
            <w:bottom w:val="none" w:sz="0" w:space="0" w:color="auto"/>
            <w:right w:val="none" w:sz="0" w:space="0" w:color="auto"/>
          </w:divBdr>
          <w:divsChild>
            <w:div w:id="1510830578">
              <w:marLeft w:val="0"/>
              <w:marRight w:val="0"/>
              <w:marTop w:val="0"/>
              <w:marBottom w:val="0"/>
              <w:divBdr>
                <w:top w:val="none" w:sz="0" w:space="0" w:color="auto"/>
                <w:left w:val="none" w:sz="0" w:space="0" w:color="auto"/>
                <w:bottom w:val="none" w:sz="0" w:space="0" w:color="auto"/>
                <w:right w:val="none" w:sz="0" w:space="0" w:color="auto"/>
              </w:divBdr>
            </w:div>
          </w:divsChild>
        </w:div>
        <w:div w:id="949162973">
          <w:marLeft w:val="0"/>
          <w:marRight w:val="0"/>
          <w:marTop w:val="0"/>
          <w:marBottom w:val="0"/>
          <w:divBdr>
            <w:top w:val="none" w:sz="0" w:space="0" w:color="auto"/>
            <w:left w:val="none" w:sz="0" w:space="0" w:color="auto"/>
            <w:bottom w:val="none" w:sz="0" w:space="0" w:color="auto"/>
            <w:right w:val="none" w:sz="0" w:space="0" w:color="auto"/>
          </w:divBdr>
          <w:divsChild>
            <w:div w:id="677461308">
              <w:marLeft w:val="0"/>
              <w:marRight w:val="0"/>
              <w:marTop w:val="0"/>
              <w:marBottom w:val="0"/>
              <w:divBdr>
                <w:top w:val="none" w:sz="0" w:space="0" w:color="auto"/>
                <w:left w:val="none" w:sz="0" w:space="0" w:color="auto"/>
                <w:bottom w:val="none" w:sz="0" w:space="0" w:color="auto"/>
                <w:right w:val="none" w:sz="0" w:space="0" w:color="auto"/>
              </w:divBdr>
            </w:div>
          </w:divsChild>
        </w:div>
        <w:div w:id="208149185">
          <w:marLeft w:val="0"/>
          <w:marRight w:val="0"/>
          <w:marTop w:val="0"/>
          <w:marBottom w:val="0"/>
          <w:divBdr>
            <w:top w:val="none" w:sz="0" w:space="0" w:color="auto"/>
            <w:left w:val="none" w:sz="0" w:space="0" w:color="auto"/>
            <w:bottom w:val="none" w:sz="0" w:space="0" w:color="auto"/>
            <w:right w:val="none" w:sz="0" w:space="0" w:color="auto"/>
          </w:divBdr>
          <w:divsChild>
            <w:div w:id="289940252">
              <w:marLeft w:val="0"/>
              <w:marRight w:val="0"/>
              <w:marTop w:val="0"/>
              <w:marBottom w:val="0"/>
              <w:divBdr>
                <w:top w:val="none" w:sz="0" w:space="0" w:color="auto"/>
                <w:left w:val="none" w:sz="0" w:space="0" w:color="auto"/>
                <w:bottom w:val="none" w:sz="0" w:space="0" w:color="auto"/>
                <w:right w:val="none" w:sz="0" w:space="0" w:color="auto"/>
              </w:divBdr>
            </w:div>
          </w:divsChild>
        </w:div>
        <w:div w:id="1665548900">
          <w:marLeft w:val="0"/>
          <w:marRight w:val="0"/>
          <w:marTop w:val="0"/>
          <w:marBottom w:val="0"/>
          <w:divBdr>
            <w:top w:val="none" w:sz="0" w:space="0" w:color="auto"/>
            <w:left w:val="none" w:sz="0" w:space="0" w:color="auto"/>
            <w:bottom w:val="none" w:sz="0" w:space="0" w:color="auto"/>
            <w:right w:val="none" w:sz="0" w:space="0" w:color="auto"/>
          </w:divBdr>
          <w:divsChild>
            <w:div w:id="2130120978">
              <w:marLeft w:val="0"/>
              <w:marRight w:val="0"/>
              <w:marTop w:val="0"/>
              <w:marBottom w:val="0"/>
              <w:divBdr>
                <w:top w:val="none" w:sz="0" w:space="0" w:color="auto"/>
                <w:left w:val="none" w:sz="0" w:space="0" w:color="auto"/>
                <w:bottom w:val="none" w:sz="0" w:space="0" w:color="auto"/>
                <w:right w:val="none" w:sz="0" w:space="0" w:color="auto"/>
              </w:divBdr>
            </w:div>
          </w:divsChild>
        </w:div>
        <w:div w:id="745147081">
          <w:marLeft w:val="0"/>
          <w:marRight w:val="0"/>
          <w:marTop w:val="0"/>
          <w:marBottom w:val="0"/>
          <w:divBdr>
            <w:top w:val="none" w:sz="0" w:space="0" w:color="auto"/>
            <w:left w:val="none" w:sz="0" w:space="0" w:color="auto"/>
            <w:bottom w:val="none" w:sz="0" w:space="0" w:color="auto"/>
            <w:right w:val="none" w:sz="0" w:space="0" w:color="auto"/>
          </w:divBdr>
          <w:divsChild>
            <w:div w:id="477184836">
              <w:marLeft w:val="0"/>
              <w:marRight w:val="0"/>
              <w:marTop w:val="0"/>
              <w:marBottom w:val="0"/>
              <w:divBdr>
                <w:top w:val="none" w:sz="0" w:space="0" w:color="auto"/>
                <w:left w:val="none" w:sz="0" w:space="0" w:color="auto"/>
                <w:bottom w:val="none" w:sz="0" w:space="0" w:color="auto"/>
                <w:right w:val="none" w:sz="0" w:space="0" w:color="auto"/>
              </w:divBdr>
            </w:div>
          </w:divsChild>
        </w:div>
        <w:div w:id="789124680">
          <w:marLeft w:val="0"/>
          <w:marRight w:val="0"/>
          <w:marTop w:val="0"/>
          <w:marBottom w:val="0"/>
          <w:divBdr>
            <w:top w:val="none" w:sz="0" w:space="0" w:color="auto"/>
            <w:left w:val="none" w:sz="0" w:space="0" w:color="auto"/>
            <w:bottom w:val="none" w:sz="0" w:space="0" w:color="auto"/>
            <w:right w:val="none" w:sz="0" w:space="0" w:color="auto"/>
          </w:divBdr>
          <w:divsChild>
            <w:div w:id="1191577475">
              <w:marLeft w:val="0"/>
              <w:marRight w:val="0"/>
              <w:marTop w:val="0"/>
              <w:marBottom w:val="0"/>
              <w:divBdr>
                <w:top w:val="none" w:sz="0" w:space="0" w:color="auto"/>
                <w:left w:val="none" w:sz="0" w:space="0" w:color="auto"/>
                <w:bottom w:val="none" w:sz="0" w:space="0" w:color="auto"/>
                <w:right w:val="none" w:sz="0" w:space="0" w:color="auto"/>
              </w:divBdr>
            </w:div>
          </w:divsChild>
        </w:div>
        <w:div w:id="139419694">
          <w:marLeft w:val="0"/>
          <w:marRight w:val="0"/>
          <w:marTop w:val="0"/>
          <w:marBottom w:val="0"/>
          <w:divBdr>
            <w:top w:val="none" w:sz="0" w:space="0" w:color="auto"/>
            <w:left w:val="none" w:sz="0" w:space="0" w:color="auto"/>
            <w:bottom w:val="none" w:sz="0" w:space="0" w:color="auto"/>
            <w:right w:val="none" w:sz="0" w:space="0" w:color="auto"/>
          </w:divBdr>
          <w:divsChild>
            <w:div w:id="1332487724">
              <w:marLeft w:val="0"/>
              <w:marRight w:val="0"/>
              <w:marTop w:val="0"/>
              <w:marBottom w:val="0"/>
              <w:divBdr>
                <w:top w:val="none" w:sz="0" w:space="0" w:color="auto"/>
                <w:left w:val="none" w:sz="0" w:space="0" w:color="auto"/>
                <w:bottom w:val="none" w:sz="0" w:space="0" w:color="auto"/>
                <w:right w:val="none" w:sz="0" w:space="0" w:color="auto"/>
              </w:divBdr>
            </w:div>
          </w:divsChild>
        </w:div>
        <w:div w:id="493690994">
          <w:marLeft w:val="0"/>
          <w:marRight w:val="0"/>
          <w:marTop w:val="0"/>
          <w:marBottom w:val="0"/>
          <w:divBdr>
            <w:top w:val="none" w:sz="0" w:space="0" w:color="auto"/>
            <w:left w:val="none" w:sz="0" w:space="0" w:color="auto"/>
            <w:bottom w:val="none" w:sz="0" w:space="0" w:color="auto"/>
            <w:right w:val="none" w:sz="0" w:space="0" w:color="auto"/>
          </w:divBdr>
          <w:divsChild>
            <w:div w:id="1941373539">
              <w:marLeft w:val="0"/>
              <w:marRight w:val="0"/>
              <w:marTop w:val="0"/>
              <w:marBottom w:val="0"/>
              <w:divBdr>
                <w:top w:val="none" w:sz="0" w:space="0" w:color="auto"/>
                <w:left w:val="none" w:sz="0" w:space="0" w:color="auto"/>
                <w:bottom w:val="none" w:sz="0" w:space="0" w:color="auto"/>
                <w:right w:val="none" w:sz="0" w:space="0" w:color="auto"/>
              </w:divBdr>
            </w:div>
          </w:divsChild>
        </w:div>
        <w:div w:id="447899575">
          <w:marLeft w:val="0"/>
          <w:marRight w:val="0"/>
          <w:marTop w:val="0"/>
          <w:marBottom w:val="0"/>
          <w:divBdr>
            <w:top w:val="none" w:sz="0" w:space="0" w:color="auto"/>
            <w:left w:val="none" w:sz="0" w:space="0" w:color="auto"/>
            <w:bottom w:val="none" w:sz="0" w:space="0" w:color="auto"/>
            <w:right w:val="none" w:sz="0" w:space="0" w:color="auto"/>
          </w:divBdr>
          <w:divsChild>
            <w:div w:id="1417554310">
              <w:marLeft w:val="0"/>
              <w:marRight w:val="0"/>
              <w:marTop w:val="0"/>
              <w:marBottom w:val="0"/>
              <w:divBdr>
                <w:top w:val="none" w:sz="0" w:space="0" w:color="auto"/>
                <w:left w:val="none" w:sz="0" w:space="0" w:color="auto"/>
                <w:bottom w:val="none" w:sz="0" w:space="0" w:color="auto"/>
                <w:right w:val="none" w:sz="0" w:space="0" w:color="auto"/>
              </w:divBdr>
            </w:div>
          </w:divsChild>
        </w:div>
        <w:div w:id="1608349544">
          <w:marLeft w:val="0"/>
          <w:marRight w:val="0"/>
          <w:marTop w:val="0"/>
          <w:marBottom w:val="0"/>
          <w:divBdr>
            <w:top w:val="none" w:sz="0" w:space="0" w:color="auto"/>
            <w:left w:val="none" w:sz="0" w:space="0" w:color="auto"/>
            <w:bottom w:val="none" w:sz="0" w:space="0" w:color="auto"/>
            <w:right w:val="none" w:sz="0" w:space="0" w:color="auto"/>
          </w:divBdr>
          <w:divsChild>
            <w:div w:id="143015963">
              <w:marLeft w:val="0"/>
              <w:marRight w:val="0"/>
              <w:marTop w:val="0"/>
              <w:marBottom w:val="0"/>
              <w:divBdr>
                <w:top w:val="none" w:sz="0" w:space="0" w:color="auto"/>
                <w:left w:val="none" w:sz="0" w:space="0" w:color="auto"/>
                <w:bottom w:val="none" w:sz="0" w:space="0" w:color="auto"/>
                <w:right w:val="none" w:sz="0" w:space="0" w:color="auto"/>
              </w:divBdr>
            </w:div>
          </w:divsChild>
        </w:div>
        <w:div w:id="1242445962">
          <w:marLeft w:val="0"/>
          <w:marRight w:val="0"/>
          <w:marTop w:val="0"/>
          <w:marBottom w:val="0"/>
          <w:divBdr>
            <w:top w:val="none" w:sz="0" w:space="0" w:color="auto"/>
            <w:left w:val="none" w:sz="0" w:space="0" w:color="auto"/>
            <w:bottom w:val="none" w:sz="0" w:space="0" w:color="auto"/>
            <w:right w:val="none" w:sz="0" w:space="0" w:color="auto"/>
          </w:divBdr>
          <w:divsChild>
            <w:div w:id="202644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tiff"/><Relationship Id="rId18" Type="http://schemas.openxmlformats.org/officeDocument/2006/relationships/hyperlink" Target="https://onlinelibrary.wiley.com/doi/epdf/10.1002/hrm.2017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s://www.neocasesoftware.com/collaborative-case-management/"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reader.elsevier.com/reader/sd/pii/S1877042814030791?token=F8056B3735E5EE6808B6417AA67EA9FA088A1E7CEADCBB6AFCBBD3F9A27434578A55A1FD9AFEA84CB1DEA4DB7D4321A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2019-05-12T00:00:00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0BBCAB301BCD45B1C7256F82BCEC6F" ma:contentTypeVersion="13" ma:contentTypeDescription="Create a new document." ma:contentTypeScope="" ma:versionID="932788ba5f8affa0242020b7b250d628">
  <xsd:schema xmlns:xsd="http://www.w3.org/2001/XMLSchema" xmlns:xs="http://www.w3.org/2001/XMLSchema" xmlns:p="http://schemas.microsoft.com/office/2006/metadata/properties" xmlns:ns3="21b516fd-2c11-49df-afce-e39173dfc537" xmlns:ns4="9bfa7ed7-8d5a-4a48-b1d7-51f596f9b23d" targetNamespace="http://schemas.microsoft.com/office/2006/metadata/properties" ma:root="true" ma:fieldsID="527be19d10fff81525637ec8d01947e3" ns3:_="" ns4:_="">
    <xsd:import namespace="21b516fd-2c11-49df-afce-e39173dfc537"/>
    <xsd:import namespace="9bfa7ed7-8d5a-4a48-b1d7-51f596f9b2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16fd-2c11-49df-afce-e39173dfc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a7ed7-8d5a-4a48-b1d7-51f596f9b23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A6586F-607A-40C5-9E21-44EE63FB6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16fd-2c11-49df-afce-e39173dfc537"/>
    <ds:schemaRef ds:uri="9bfa7ed7-8d5a-4a48-b1d7-51f596f9b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5EEEC7-5B01-4F4E-BD21-06341B956020}">
  <ds:schemaRefs>
    <ds:schemaRef ds:uri="http://schemas.microsoft.com/sharepoint/v3/contenttype/forms"/>
  </ds:schemaRefs>
</ds:datastoreItem>
</file>

<file path=customXml/itemProps4.xml><?xml version="1.0" encoding="utf-8"?>
<ds:datastoreItem xmlns:ds="http://schemas.openxmlformats.org/officeDocument/2006/customXml" ds:itemID="{E1298D11-EEF6-410E-B0BB-E9C116D4BA3C}">
  <ds:schemaRefs>
    <ds:schemaRef ds:uri="http://schemas.microsoft.com/office/infopath/2007/PartnerControls"/>
    <ds:schemaRef ds:uri="21b516fd-2c11-49df-afce-e39173dfc537"/>
    <ds:schemaRef ds:uri="http://purl.org/dc/terms/"/>
    <ds:schemaRef ds:uri="http://www.w3.org/XML/1998/namespace"/>
    <ds:schemaRef ds:uri="http://schemas.microsoft.com/office/2006/documentManagement/types"/>
    <ds:schemaRef ds:uri="http://purl.org/dc/elements/1.1/"/>
    <ds:schemaRef ds:uri="http://schemas.openxmlformats.org/package/2006/metadata/core-properties"/>
    <ds:schemaRef ds:uri="9bfa7ed7-8d5a-4a48-b1d7-51f596f9b23d"/>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CFB69042-8DD7-4C0A-AF0C-97CDA7599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HSCI 615 Paper</vt:lpstr>
    </vt:vector>
  </TitlesOfParts>
  <Company>HSCI 615</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HSCI 615 Paper</dc:title>
  <dc:subject>Sales Force – Case Management</dc:subject>
  <dc:creator>Flores, Jennifer Marlene    98pts Well done</dc:creator>
  <cp:keywords/>
  <dc:description/>
  <cp:lastModifiedBy>Malec, Brian T</cp:lastModifiedBy>
  <cp:revision>2</cp:revision>
  <dcterms:created xsi:type="dcterms:W3CDTF">2020-02-28T01:29:00Z</dcterms:created>
  <dcterms:modified xsi:type="dcterms:W3CDTF">2020-02-28T01:29:00Z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0x010100020BBCAB301BCD45B1C7256F82BCEC6F</vt:lpwstr>
  </property>
</Properties>
</file>